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BB2400" w14:textId="0DE3069A" w:rsidR="00304A72" w:rsidRPr="007045FC" w:rsidRDefault="007045FC" w:rsidP="007045FC">
      <w:pPr>
        <w:jc w:val="center"/>
        <w:rPr>
          <w:rFonts w:ascii="Arial" w:hAnsi="Arial" w:cs="Arial"/>
        </w:rPr>
      </w:pPr>
      <w:r>
        <w:rPr>
          <w:rFonts w:ascii="Arial" w:hAnsi="Arial" w:cs="Arial"/>
          <w:noProof/>
        </w:rPr>
        <w:drawing>
          <wp:inline distT="0" distB="0" distL="0" distR="0" wp14:anchorId="5980FE09" wp14:editId="41E1FD89">
            <wp:extent cx="2647256" cy="2895600"/>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a:extLst>
                        <a:ext uri="{28A0092B-C50C-407E-A947-70E740481C1C}">
                          <a14:useLocalDpi xmlns:a14="http://schemas.microsoft.com/office/drawing/2010/main" val="0"/>
                        </a:ext>
                      </a:extLst>
                    </a:blip>
                    <a:stretch>
                      <a:fillRect/>
                    </a:stretch>
                  </pic:blipFill>
                  <pic:spPr>
                    <a:xfrm>
                      <a:off x="0" y="0"/>
                      <a:ext cx="2675999" cy="2927040"/>
                    </a:xfrm>
                    <a:prstGeom prst="rect">
                      <a:avLst/>
                    </a:prstGeom>
                  </pic:spPr>
                </pic:pic>
              </a:graphicData>
            </a:graphic>
          </wp:inline>
        </w:drawing>
      </w:r>
    </w:p>
    <w:p w14:paraId="23A03982" w14:textId="06A24BCC" w:rsidR="007045FC" w:rsidRDefault="007045FC" w:rsidP="007045FC">
      <w:pPr>
        <w:jc w:val="center"/>
        <w:rPr>
          <w:rFonts w:ascii="Arial" w:hAnsi="Arial" w:cs="Arial"/>
        </w:rPr>
      </w:pPr>
    </w:p>
    <w:p w14:paraId="1B428257" w14:textId="618F040B" w:rsidR="007045FC" w:rsidRDefault="007045FC" w:rsidP="007045FC">
      <w:pPr>
        <w:jc w:val="center"/>
        <w:rPr>
          <w:rFonts w:ascii="Arial" w:hAnsi="Arial" w:cs="Arial"/>
        </w:rPr>
      </w:pPr>
    </w:p>
    <w:p w14:paraId="469AFBED" w14:textId="77777777" w:rsidR="007045FC" w:rsidRDefault="007045FC" w:rsidP="007045FC">
      <w:pPr>
        <w:jc w:val="center"/>
        <w:rPr>
          <w:rFonts w:ascii="Arial" w:hAnsi="Arial" w:cs="Arial"/>
        </w:rPr>
      </w:pPr>
    </w:p>
    <w:p w14:paraId="0796B62B" w14:textId="77777777" w:rsidR="007045FC" w:rsidRPr="007045FC" w:rsidRDefault="007045FC" w:rsidP="007045FC">
      <w:pPr>
        <w:jc w:val="center"/>
        <w:rPr>
          <w:rFonts w:ascii="Arial" w:hAnsi="Arial" w:cs="Arial"/>
        </w:rPr>
      </w:pPr>
    </w:p>
    <w:p w14:paraId="01895270" w14:textId="2ACDE485" w:rsidR="007045FC" w:rsidRPr="007045FC" w:rsidRDefault="007045FC" w:rsidP="007045FC">
      <w:pPr>
        <w:jc w:val="center"/>
        <w:rPr>
          <w:rFonts w:ascii="Arial" w:hAnsi="Arial" w:cs="Arial"/>
          <w:b/>
          <w:bCs/>
          <w:sz w:val="44"/>
          <w:szCs w:val="44"/>
        </w:rPr>
      </w:pPr>
      <w:r w:rsidRPr="007045FC">
        <w:rPr>
          <w:rFonts w:ascii="Arial" w:hAnsi="Arial" w:cs="Arial"/>
          <w:b/>
          <w:bCs/>
          <w:sz w:val="44"/>
          <w:szCs w:val="44"/>
        </w:rPr>
        <w:t>Fishguard &amp; Goodwick Town Council</w:t>
      </w:r>
    </w:p>
    <w:p w14:paraId="37C47E8F" w14:textId="08380F4A" w:rsidR="007045FC" w:rsidRPr="007045FC" w:rsidRDefault="007045FC" w:rsidP="007045FC">
      <w:pPr>
        <w:jc w:val="center"/>
        <w:rPr>
          <w:rFonts w:ascii="Arial" w:hAnsi="Arial" w:cs="Arial"/>
          <w:b/>
          <w:bCs/>
          <w:sz w:val="40"/>
          <w:szCs w:val="40"/>
        </w:rPr>
      </w:pPr>
    </w:p>
    <w:p w14:paraId="69AF4D77" w14:textId="4467F449" w:rsidR="007045FC" w:rsidRDefault="007045FC" w:rsidP="007045FC">
      <w:pPr>
        <w:jc w:val="center"/>
        <w:rPr>
          <w:rFonts w:ascii="Arial" w:hAnsi="Arial" w:cs="Arial"/>
          <w:b/>
          <w:bCs/>
          <w:sz w:val="40"/>
          <w:szCs w:val="40"/>
        </w:rPr>
      </w:pPr>
      <w:r w:rsidRPr="007045FC">
        <w:rPr>
          <w:rFonts w:ascii="Arial" w:hAnsi="Arial" w:cs="Arial"/>
          <w:b/>
          <w:bCs/>
          <w:sz w:val="40"/>
          <w:szCs w:val="40"/>
        </w:rPr>
        <w:t>Annual Report May 202</w:t>
      </w:r>
      <w:r w:rsidR="00234450">
        <w:rPr>
          <w:rFonts w:ascii="Arial" w:hAnsi="Arial" w:cs="Arial"/>
          <w:b/>
          <w:bCs/>
          <w:sz w:val="40"/>
          <w:szCs w:val="40"/>
        </w:rPr>
        <w:t>4</w:t>
      </w:r>
      <w:r w:rsidRPr="007045FC">
        <w:rPr>
          <w:rFonts w:ascii="Arial" w:hAnsi="Arial" w:cs="Arial"/>
          <w:b/>
          <w:bCs/>
          <w:sz w:val="40"/>
          <w:szCs w:val="40"/>
        </w:rPr>
        <w:t xml:space="preserve"> – April 202</w:t>
      </w:r>
      <w:r w:rsidR="00234450">
        <w:rPr>
          <w:rFonts w:ascii="Arial" w:hAnsi="Arial" w:cs="Arial"/>
          <w:b/>
          <w:bCs/>
          <w:sz w:val="40"/>
          <w:szCs w:val="40"/>
        </w:rPr>
        <w:t>5</w:t>
      </w:r>
    </w:p>
    <w:p w14:paraId="325EFC46" w14:textId="77777777" w:rsidR="007045FC" w:rsidRDefault="007045FC">
      <w:pPr>
        <w:rPr>
          <w:rFonts w:ascii="Arial" w:hAnsi="Arial" w:cs="Arial"/>
          <w:b/>
          <w:bCs/>
          <w:sz w:val="40"/>
          <w:szCs w:val="40"/>
        </w:rPr>
      </w:pPr>
      <w:r>
        <w:rPr>
          <w:rFonts w:ascii="Arial" w:hAnsi="Arial" w:cs="Arial"/>
          <w:b/>
          <w:bCs/>
          <w:sz w:val="40"/>
          <w:szCs w:val="40"/>
        </w:rPr>
        <w:br w:type="page"/>
      </w:r>
    </w:p>
    <w:p w14:paraId="09D1A02E" w14:textId="1CF29E68" w:rsidR="007045FC" w:rsidRDefault="0009794B" w:rsidP="0009794B">
      <w:pPr>
        <w:rPr>
          <w:rFonts w:ascii="Arial" w:hAnsi="Arial" w:cs="Arial"/>
          <w:b/>
          <w:bCs/>
          <w:sz w:val="24"/>
          <w:szCs w:val="24"/>
        </w:rPr>
      </w:pPr>
      <w:r>
        <w:rPr>
          <w:rFonts w:ascii="Arial" w:hAnsi="Arial" w:cs="Arial"/>
          <w:b/>
          <w:bCs/>
          <w:noProof/>
          <w:sz w:val="24"/>
          <w:szCs w:val="24"/>
        </w:rPr>
        <w:lastRenderedPageBreak/>
        <w:drawing>
          <wp:inline distT="0" distB="0" distL="0" distR="0" wp14:anchorId="10A5B646" wp14:editId="18E30431">
            <wp:extent cx="2505075" cy="1878945"/>
            <wp:effectExtent l="19050" t="19050" r="9525" b="266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9" cstate="print">
                      <a:extLst>
                        <a:ext uri="{28A0092B-C50C-407E-A947-70E740481C1C}">
                          <a14:useLocalDpi xmlns:a14="http://schemas.microsoft.com/office/drawing/2010/main" val="0"/>
                        </a:ext>
                      </a:extLst>
                    </a:blip>
                    <a:stretch>
                      <a:fillRect/>
                    </a:stretch>
                  </pic:blipFill>
                  <pic:spPr>
                    <a:xfrm>
                      <a:off x="0" y="0"/>
                      <a:ext cx="2527218" cy="1895553"/>
                    </a:xfrm>
                    <a:prstGeom prst="rect">
                      <a:avLst/>
                    </a:prstGeom>
                    <a:ln w="12700">
                      <a:solidFill>
                        <a:schemeClr val="tx1"/>
                      </a:solidFill>
                    </a:ln>
                  </pic:spPr>
                </pic:pic>
              </a:graphicData>
            </a:graphic>
          </wp:inline>
        </w:drawing>
      </w:r>
      <w:r>
        <w:rPr>
          <w:rFonts w:ascii="Arial" w:hAnsi="Arial" w:cs="Arial"/>
          <w:b/>
          <w:bCs/>
          <w:noProof/>
          <w:sz w:val="24"/>
          <w:szCs w:val="24"/>
        </w:rPr>
        <w:t xml:space="preserve">            </w:t>
      </w:r>
      <w:r>
        <w:rPr>
          <w:rFonts w:ascii="Arial" w:hAnsi="Arial" w:cs="Arial"/>
          <w:b/>
          <w:bCs/>
          <w:noProof/>
          <w:sz w:val="24"/>
          <w:szCs w:val="24"/>
        </w:rPr>
        <w:drawing>
          <wp:inline distT="0" distB="0" distL="0" distR="0" wp14:anchorId="22B3BB8C" wp14:editId="6F560A8B">
            <wp:extent cx="2491672" cy="1868754"/>
            <wp:effectExtent l="19050" t="19050" r="23495" b="177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491672" cy="1868754"/>
                    </a:xfrm>
                    <a:prstGeom prst="rect">
                      <a:avLst/>
                    </a:prstGeom>
                    <a:ln w="12700">
                      <a:solidFill>
                        <a:srgbClr val="002060"/>
                      </a:solidFill>
                    </a:ln>
                  </pic:spPr>
                </pic:pic>
              </a:graphicData>
            </a:graphic>
          </wp:inline>
        </w:drawing>
      </w:r>
    </w:p>
    <w:p w14:paraId="4828D4FD" w14:textId="3D736A7B" w:rsidR="007045FC" w:rsidRDefault="007045FC" w:rsidP="003267B4">
      <w:pPr>
        <w:pStyle w:val="NoSpacing"/>
      </w:pPr>
    </w:p>
    <w:p w14:paraId="67E802C3" w14:textId="77777777" w:rsidR="00FD0020" w:rsidRDefault="00FD0020" w:rsidP="003267B4">
      <w:pPr>
        <w:pStyle w:val="NoSpacing"/>
        <w:jc w:val="center"/>
        <w:rPr>
          <w:rFonts w:ascii="Arial" w:hAnsi="Arial" w:cs="Arial"/>
          <w:b/>
          <w:bCs/>
          <w:sz w:val="32"/>
          <w:szCs w:val="32"/>
        </w:rPr>
      </w:pPr>
    </w:p>
    <w:p w14:paraId="4EE9EF9B" w14:textId="169B891E" w:rsidR="007A4849" w:rsidRPr="003267B4" w:rsidRDefault="007A4849" w:rsidP="003267B4">
      <w:pPr>
        <w:pStyle w:val="NoSpacing"/>
        <w:jc w:val="center"/>
        <w:rPr>
          <w:rFonts w:ascii="Arial" w:hAnsi="Arial" w:cs="Arial"/>
          <w:b/>
          <w:bCs/>
          <w:sz w:val="32"/>
          <w:szCs w:val="32"/>
        </w:rPr>
      </w:pPr>
      <w:r w:rsidRPr="003267B4">
        <w:rPr>
          <w:rFonts w:ascii="Arial" w:hAnsi="Arial" w:cs="Arial"/>
          <w:b/>
          <w:bCs/>
          <w:sz w:val="32"/>
          <w:szCs w:val="32"/>
        </w:rPr>
        <w:t>Mission Statement</w:t>
      </w:r>
    </w:p>
    <w:p w14:paraId="59CDD78A" w14:textId="77777777" w:rsidR="007A4849" w:rsidRPr="003267B4" w:rsidRDefault="007A4849" w:rsidP="003267B4">
      <w:pPr>
        <w:pStyle w:val="NoSpacing"/>
        <w:rPr>
          <w:rFonts w:ascii="Arial" w:hAnsi="Arial" w:cs="Arial"/>
          <w:sz w:val="16"/>
          <w:szCs w:val="16"/>
        </w:rPr>
      </w:pPr>
    </w:p>
    <w:p w14:paraId="668FA038" w14:textId="7F1414B1" w:rsidR="007A4849" w:rsidRPr="003267B4" w:rsidRDefault="007A4849" w:rsidP="007A4849">
      <w:pPr>
        <w:pStyle w:val="NoSpacing"/>
        <w:rPr>
          <w:rFonts w:ascii="Arial" w:hAnsi="Arial" w:cs="Arial"/>
          <w:sz w:val="24"/>
          <w:szCs w:val="24"/>
        </w:rPr>
      </w:pPr>
      <w:r w:rsidRPr="003267B4">
        <w:rPr>
          <w:rFonts w:ascii="Arial" w:hAnsi="Arial" w:cs="Arial"/>
          <w:sz w:val="24"/>
          <w:szCs w:val="24"/>
        </w:rPr>
        <w:t xml:space="preserve">Fishguard &amp; Goodwick Town Council is a </w:t>
      </w:r>
      <w:r w:rsidR="001C6BF3">
        <w:rPr>
          <w:rFonts w:ascii="Arial" w:hAnsi="Arial" w:cs="Arial"/>
          <w:sz w:val="24"/>
          <w:szCs w:val="24"/>
        </w:rPr>
        <w:t>C</w:t>
      </w:r>
      <w:r w:rsidRPr="003267B4">
        <w:rPr>
          <w:rFonts w:ascii="Arial" w:hAnsi="Arial" w:cs="Arial"/>
          <w:sz w:val="24"/>
          <w:szCs w:val="24"/>
        </w:rPr>
        <w:t>ouncil that supports, enables and empowers its residents, our communities and our partnerships.  We are committed to preserving our towns unique character while promoting economic growth and we aim to build a thriving community.</w:t>
      </w:r>
    </w:p>
    <w:p w14:paraId="24886119" w14:textId="4E9EF701" w:rsidR="007A4849" w:rsidRDefault="007A4849" w:rsidP="007A4849">
      <w:pPr>
        <w:pStyle w:val="NoSpacing"/>
        <w:rPr>
          <w:rFonts w:ascii="Arial" w:hAnsi="Arial" w:cs="Arial"/>
          <w:b/>
          <w:bCs/>
          <w:sz w:val="24"/>
          <w:szCs w:val="24"/>
        </w:rPr>
      </w:pPr>
    </w:p>
    <w:p w14:paraId="5081C5E9" w14:textId="77777777" w:rsidR="00FD0020" w:rsidRDefault="00FD0020" w:rsidP="00FD0020">
      <w:pPr>
        <w:rPr>
          <w:rFonts w:ascii="Arial" w:hAnsi="Arial" w:cs="Arial"/>
          <w:b/>
          <w:bCs/>
          <w:color w:val="000000" w:themeColor="text1"/>
          <w:sz w:val="32"/>
          <w:szCs w:val="32"/>
        </w:rPr>
      </w:pPr>
    </w:p>
    <w:p w14:paraId="04A7E841" w14:textId="34A246C5" w:rsidR="00FD0020" w:rsidRPr="00C94F6D" w:rsidRDefault="00FD0020" w:rsidP="00FD0020">
      <w:pPr>
        <w:rPr>
          <w:rFonts w:ascii="Arial" w:hAnsi="Arial" w:cs="Arial"/>
          <w:b/>
          <w:bCs/>
          <w:color w:val="000000" w:themeColor="text1"/>
          <w:sz w:val="32"/>
          <w:szCs w:val="32"/>
        </w:rPr>
      </w:pPr>
      <w:r w:rsidRPr="00C94F6D">
        <w:rPr>
          <w:rFonts w:ascii="Arial" w:hAnsi="Arial" w:cs="Arial"/>
          <w:b/>
          <w:bCs/>
          <w:color w:val="000000" w:themeColor="text1"/>
          <w:sz w:val="32"/>
          <w:szCs w:val="32"/>
        </w:rPr>
        <w:t>Aims and Objectives</w:t>
      </w:r>
    </w:p>
    <w:p w14:paraId="3885C24F" w14:textId="77777777" w:rsidR="00FD0020" w:rsidRPr="00DE2A15" w:rsidRDefault="00FD0020" w:rsidP="00FD0020">
      <w:pPr>
        <w:pStyle w:val="NoSpacing"/>
        <w:rPr>
          <w:rFonts w:ascii="Arial" w:hAnsi="Arial" w:cs="Arial"/>
          <w:color w:val="000000" w:themeColor="text1"/>
          <w:sz w:val="16"/>
          <w:szCs w:val="16"/>
        </w:rPr>
      </w:pPr>
    </w:p>
    <w:p w14:paraId="7E7C177D" w14:textId="53F716C8" w:rsidR="00FD0020" w:rsidRDefault="00FD0020" w:rsidP="00FD0020">
      <w:pPr>
        <w:pStyle w:val="NoSpacing"/>
        <w:rPr>
          <w:rFonts w:ascii="Arial" w:hAnsi="Arial" w:cs="Arial"/>
          <w:color w:val="000000" w:themeColor="text1"/>
          <w:sz w:val="24"/>
          <w:szCs w:val="24"/>
        </w:rPr>
      </w:pPr>
      <w:r>
        <w:rPr>
          <w:rFonts w:ascii="Arial" w:hAnsi="Arial" w:cs="Arial"/>
          <w:color w:val="000000" w:themeColor="text1"/>
          <w:sz w:val="24"/>
          <w:szCs w:val="24"/>
        </w:rPr>
        <w:t>The Council has an ongoing list of aims and objectives.  They can be short term, long term or ongoing. Specific to the Civic year 202</w:t>
      </w:r>
      <w:r w:rsidR="000B0F0D">
        <w:rPr>
          <w:rFonts w:ascii="Arial" w:hAnsi="Arial" w:cs="Arial"/>
          <w:color w:val="000000" w:themeColor="text1"/>
          <w:sz w:val="24"/>
          <w:szCs w:val="24"/>
        </w:rPr>
        <w:t>5</w:t>
      </w:r>
      <w:r>
        <w:rPr>
          <w:rFonts w:ascii="Arial" w:hAnsi="Arial" w:cs="Arial"/>
          <w:color w:val="000000" w:themeColor="text1"/>
          <w:sz w:val="24"/>
          <w:szCs w:val="24"/>
        </w:rPr>
        <w:t>-202</w:t>
      </w:r>
      <w:r w:rsidR="000B0F0D">
        <w:rPr>
          <w:rFonts w:ascii="Arial" w:hAnsi="Arial" w:cs="Arial"/>
          <w:color w:val="000000" w:themeColor="text1"/>
          <w:sz w:val="24"/>
          <w:szCs w:val="24"/>
        </w:rPr>
        <w:t>6</w:t>
      </w:r>
      <w:r>
        <w:rPr>
          <w:rFonts w:ascii="Arial" w:hAnsi="Arial" w:cs="Arial"/>
          <w:color w:val="000000" w:themeColor="text1"/>
          <w:sz w:val="24"/>
          <w:szCs w:val="24"/>
        </w:rPr>
        <w:t>:</w:t>
      </w:r>
    </w:p>
    <w:p w14:paraId="799E18B5" w14:textId="77777777" w:rsidR="00FD0020" w:rsidRDefault="00FD0020" w:rsidP="00FD0020">
      <w:pPr>
        <w:pStyle w:val="NoSpacing"/>
        <w:rPr>
          <w:rFonts w:ascii="Arial" w:hAnsi="Arial" w:cs="Arial"/>
          <w:color w:val="000000" w:themeColor="text1"/>
          <w:sz w:val="24"/>
          <w:szCs w:val="24"/>
        </w:rPr>
      </w:pPr>
    </w:p>
    <w:p w14:paraId="4126D329" w14:textId="77777777" w:rsidR="00FD0020" w:rsidRDefault="00FD0020" w:rsidP="00FD0020">
      <w:pPr>
        <w:pStyle w:val="NoSpacing"/>
        <w:rPr>
          <w:rFonts w:ascii="Arial" w:hAnsi="Arial" w:cs="Arial"/>
          <w:color w:val="000000" w:themeColor="text1"/>
          <w:sz w:val="24"/>
          <w:szCs w:val="24"/>
        </w:rPr>
      </w:pPr>
    </w:p>
    <w:p w14:paraId="294C702E" w14:textId="74C2C452" w:rsidR="0029753D" w:rsidRDefault="0029753D" w:rsidP="00FD0020">
      <w:pPr>
        <w:pStyle w:val="NoSpacing"/>
        <w:numPr>
          <w:ilvl w:val="0"/>
          <w:numId w:val="4"/>
        </w:numPr>
        <w:rPr>
          <w:rFonts w:ascii="Arial" w:hAnsi="Arial" w:cs="Arial"/>
          <w:color w:val="000000" w:themeColor="text1"/>
          <w:sz w:val="24"/>
          <w:szCs w:val="24"/>
        </w:rPr>
      </w:pPr>
      <w:r>
        <w:rPr>
          <w:rFonts w:ascii="Arial" w:hAnsi="Arial" w:cs="Arial"/>
          <w:color w:val="000000" w:themeColor="text1"/>
          <w:sz w:val="24"/>
          <w:szCs w:val="24"/>
        </w:rPr>
        <w:t xml:space="preserve">Fishguard Town Hall:  The Town Council is </w:t>
      </w:r>
      <w:r w:rsidR="00060023">
        <w:rPr>
          <w:rFonts w:ascii="Arial" w:hAnsi="Arial" w:cs="Arial"/>
          <w:color w:val="000000" w:themeColor="text1"/>
          <w:sz w:val="24"/>
          <w:szCs w:val="24"/>
        </w:rPr>
        <w:t>in discussion with Pembrokeshire County Council about the proposed Community Asset transfer of Fishguard Town Hall</w:t>
      </w:r>
      <w:r w:rsidR="00897871">
        <w:rPr>
          <w:rFonts w:ascii="Arial" w:hAnsi="Arial" w:cs="Arial"/>
          <w:color w:val="000000" w:themeColor="text1"/>
          <w:sz w:val="24"/>
          <w:szCs w:val="24"/>
        </w:rPr>
        <w:t xml:space="preserve">. Following public consultation, this </w:t>
      </w:r>
      <w:r w:rsidR="00B94BD2">
        <w:rPr>
          <w:rFonts w:ascii="Arial" w:hAnsi="Arial" w:cs="Arial"/>
          <w:color w:val="000000" w:themeColor="text1"/>
          <w:sz w:val="24"/>
          <w:szCs w:val="24"/>
        </w:rPr>
        <w:t xml:space="preserve">idea </w:t>
      </w:r>
      <w:r w:rsidR="00897871">
        <w:rPr>
          <w:rFonts w:ascii="Arial" w:hAnsi="Arial" w:cs="Arial"/>
          <w:color w:val="000000" w:themeColor="text1"/>
          <w:sz w:val="24"/>
          <w:szCs w:val="24"/>
        </w:rPr>
        <w:t>is strongly supported by the communities of Fishguard and Goodwick.</w:t>
      </w:r>
    </w:p>
    <w:p w14:paraId="0AC8384D" w14:textId="77587DF2" w:rsidR="00FD0020" w:rsidRDefault="00FD0020" w:rsidP="00FD0020">
      <w:pPr>
        <w:pStyle w:val="NoSpacing"/>
        <w:numPr>
          <w:ilvl w:val="0"/>
          <w:numId w:val="4"/>
        </w:numPr>
        <w:rPr>
          <w:rFonts w:ascii="Arial" w:hAnsi="Arial" w:cs="Arial"/>
          <w:color w:val="000000" w:themeColor="text1"/>
          <w:sz w:val="24"/>
          <w:szCs w:val="24"/>
        </w:rPr>
      </w:pPr>
      <w:r>
        <w:rPr>
          <w:rFonts w:ascii="Arial" w:hAnsi="Arial" w:cs="Arial"/>
          <w:color w:val="000000" w:themeColor="text1"/>
          <w:sz w:val="24"/>
          <w:szCs w:val="24"/>
        </w:rPr>
        <w:t xml:space="preserve">Twinning with Rosslare, Ireland: The Town Council is </w:t>
      </w:r>
      <w:r w:rsidR="000B0F0D">
        <w:rPr>
          <w:rFonts w:ascii="Arial" w:hAnsi="Arial" w:cs="Arial"/>
          <w:color w:val="000000" w:themeColor="text1"/>
          <w:sz w:val="24"/>
          <w:szCs w:val="24"/>
        </w:rPr>
        <w:t>making</w:t>
      </w:r>
      <w:r w:rsidR="00011342">
        <w:rPr>
          <w:rFonts w:ascii="Arial" w:hAnsi="Arial" w:cs="Arial"/>
          <w:color w:val="000000" w:themeColor="text1"/>
          <w:sz w:val="24"/>
          <w:szCs w:val="24"/>
        </w:rPr>
        <w:t xml:space="preserve"> good</w:t>
      </w:r>
      <w:r w:rsidR="000B0F0D">
        <w:rPr>
          <w:rFonts w:ascii="Arial" w:hAnsi="Arial" w:cs="Arial"/>
          <w:color w:val="000000" w:themeColor="text1"/>
          <w:sz w:val="24"/>
          <w:szCs w:val="24"/>
        </w:rPr>
        <w:t xml:space="preserve"> progress</w:t>
      </w:r>
      <w:r>
        <w:rPr>
          <w:rFonts w:ascii="Arial" w:hAnsi="Arial" w:cs="Arial"/>
          <w:color w:val="000000" w:themeColor="text1"/>
          <w:sz w:val="24"/>
          <w:szCs w:val="24"/>
        </w:rPr>
        <w:t xml:space="preserve"> </w:t>
      </w:r>
      <w:r w:rsidR="00011342">
        <w:rPr>
          <w:rFonts w:ascii="Arial" w:hAnsi="Arial" w:cs="Arial"/>
          <w:color w:val="000000" w:themeColor="text1"/>
          <w:sz w:val="24"/>
          <w:szCs w:val="24"/>
        </w:rPr>
        <w:t>in</w:t>
      </w:r>
      <w:r>
        <w:rPr>
          <w:rFonts w:ascii="Arial" w:hAnsi="Arial" w:cs="Arial"/>
          <w:color w:val="000000" w:themeColor="text1"/>
          <w:sz w:val="24"/>
          <w:szCs w:val="24"/>
        </w:rPr>
        <w:t xml:space="preserve"> twinning with Rosslare, Ireland.  This initiative is being led by Mayor of Fishguard &amp; Goodwick Town Council, Cllr Billy Shaw.</w:t>
      </w:r>
      <w:r w:rsidR="000B0F0D">
        <w:rPr>
          <w:rFonts w:ascii="Arial" w:hAnsi="Arial" w:cs="Arial"/>
          <w:color w:val="000000" w:themeColor="text1"/>
          <w:sz w:val="24"/>
          <w:szCs w:val="24"/>
        </w:rPr>
        <w:t xml:space="preserve">  It is hoped to complete the Twinning process </w:t>
      </w:r>
      <w:r w:rsidR="00AB3B73">
        <w:rPr>
          <w:rFonts w:ascii="Arial" w:hAnsi="Arial" w:cs="Arial"/>
          <w:color w:val="000000" w:themeColor="text1"/>
          <w:sz w:val="24"/>
          <w:szCs w:val="24"/>
        </w:rPr>
        <w:t>during this Civic Year.</w:t>
      </w:r>
    </w:p>
    <w:p w14:paraId="3E24A94F" w14:textId="4E1B9FD1" w:rsidR="00FD0020" w:rsidRDefault="00FD0020" w:rsidP="00FD0020">
      <w:pPr>
        <w:pStyle w:val="NoSpacing"/>
        <w:numPr>
          <w:ilvl w:val="0"/>
          <w:numId w:val="4"/>
        </w:numPr>
        <w:rPr>
          <w:rFonts w:ascii="Arial" w:hAnsi="Arial" w:cs="Arial"/>
          <w:color w:val="000000" w:themeColor="text1"/>
          <w:sz w:val="24"/>
          <w:szCs w:val="24"/>
        </w:rPr>
      </w:pPr>
      <w:r>
        <w:rPr>
          <w:rFonts w:ascii="Arial" w:hAnsi="Arial" w:cs="Arial"/>
          <w:color w:val="000000" w:themeColor="text1"/>
          <w:sz w:val="24"/>
          <w:szCs w:val="24"/>
        </w:rPr>
        <w:t xml:space="preserve">Newsletter:  the Town Council </w:t>
      </w:r>
      <w:r w:rsidR="00AB3B73">
        <w:rPr>
          <w:rFonts w:ascii="Arial" w:hAnsi="Arial" w:cs="Arial"/>
          <w:color w:val="000000" w:themeColor="text1"/>
          <w:sz w:val="24"/>
          <w:szCs w:val="24"/>
        </w:rPr>
        <w:t>is continuing with its</w:t>
      </w:r>
      <w:r>
        <w:rPr>
          <w:rFonts w:ascii="Arial" w:hAnsi="Arial" w:cs="Arial"/>
          <w:color w:val="000000" w:themeColor="text1"/>
          <w:sz w:val="24"/>
          <w:szCs w:val="24"/>
        </w:rPr>
        <w:t xml:space="preserve"> Newsletter for the communities of Fishguard and </w:t>
      </w:r>
      <w:r w:rsidR="00892C6F">
        <w:rPr>
          <w:rFonts w:ascii="Arial" w:hAnsi="Arial" w:cs="Arial"/>
          <w:color w:val="000000" w:themeColor="text1"/>
          <w:sz w:val="24"/>
          <w:szCs w:val="24"/>
        </w:rPr>
        <w:t>Goodwick;</w:t>
      </w:r>
      <w:r>
        <w:rPr>
          <w:rFonts w:ascii="Arial" w:hAnsi="Arial" w:cs="Arial"/>
          <w:color w:val="000000" w:themeColor="text1"/>
          <w:sz w:val="24"/>
          <w:szCs w:val="24"/>
        </w:rPr>
        <w:t xml:space="preserve"> to show some of the work your councillors undertake on your behalf.  The newsletter </w:t>
      </w:r>
      <w:r w:rsidR="00AB3B73">
        <w:rPr>
          <w:rFonts w:ascii="Arial" w:hAnsi="Arial" w:cs="Arial"/>
          <w:color w:val="000000" w:themeColor="text1"/>
          <w:sz w:val="24"/>
          <w:szCs w:val="24"/>
        </w:rPr>
        <w:t>is</w:t>
      </w:r>
      <w:r>
        <w:rPr>
          <w:rFonts w:ascii="Arial" w:hAnsi="Arial" w:cs="Arial"/>
          <w:color w:val="000000" w:themeColor="text1"/>
          <w:sz w:val="24"/>
          <w:szCs w:val="24"/>
        </w:rPr>
        <w:t xml:space="preserve"> issued quarterly and </w:t>
      </w:r>
      <w:r w:rsidR="00011342">
        <w:rPr>
          <w:rFonts w:ascii="Arial" w:hAnsi="Arial" w:cs="Arial"/>
          <w:color w:val="000000" w:themeColor="text1"/>
          <w:sz w:val="24"/>
          <w:szCs w:val="24"/>
        </w:rPr>
        <w:t>is</w:t>
      </w:r>
      <w:r>
        <w:rPr>
          <w:rFonts w:ascii="Arial" w:hAnsi="Arial" w:cs="Arial"/>
          <w:color w:val="000000" w:themeColor="text1"/>
          <w:sz w:val="24"/>
          <w:szCs w:val="24"/>
        </w:rPr>
        <w:t xml:space="preserve"> available in a paper form throughout the towns, on the Town Council noticeboards, as well as digitally on the Town Council website and on the Town Council Facebook page.</w:t>
      </w:r>
    </w:p>
    <w:p w14:paraId="7A292ADE" w14:textId="4D08FFB8" w:rsidR="00A428CF" w:rsidRDefault="00A428CF" w:rsidP="00FD0020">
      <w:pPr>
        <w:pStyle w:val="NoSpacing"/>
        <w:numPr>
          <w:ilvl w:val="0"/>
          <w:numId w:val="4"/>
        </w:numPr>
        <w:rPr>
          <w:rFonts w:ascii="Arial" w:hAnsi="Arial" w:cs="Arial"/>
          <w:color w:val="000000" w:themeColor="text1"/>
          <w:sz w:val="24"/>
          <w:szCs w:val="24"/>
        </w:rPr>
      </w:pPr>
      <w:r>
        <w:rPr>
          <w:rFonts w:ascii="Arial" w:hAnsi="Arial" w:cs="Arial"/>
          <w:color w:val="000000" w:themeColor="text1"/>
          <w:sz w:val="24"/>
          <w:szCs w:val="24"/>
        </w:rPr>
        <w:t>Wales in Bloom 2026:  The Town Council is taking the lead on entering and pre</w:t>
      </w:r>
      <w:r w:rsidR="00A63671">
        <w:rPr>
          <w:rFonts w:ascii="Arial" w:hAnsi="Arial" w:cs="Arial"/>
          <w:color w:val="000000" w:themeColor="text1"/>
          <w:sz w:val="24"/>
          <w:szCs w:val="24"/>
        </w:rPr>
        <w:t>paring the towns of Fishguard and Goodwick for the Wales in Bloom 2026 compet</w:t>
      </w:r>
      <w:r w:rsidR="000A0CBF">
        <w:rPr>
          <w:rFonts w:ascii="Arial" w:hAnsi="Arial" w:cs="Arial"/>
          <w:color w:val="000000" w:themeColor="text1"/>
          <w:sz w:val="24"/>
          <w:szCs w:val="24"/>
        </w:rPr>
        <w:t>i</w:t>
      </w:r>
      <w:r w:rsidR="00A63671">
        <w:rPr>
          <w:rFonts w:ascii="Arial" w:hAnsi="Arial" w:cs="Arial"/>
          <w:color w:val="000000" w:themeColor="text1"/>
          <w:sz w:val="24"/>
          <w:szCs w:val="24"/>
        </w:rPr>
        <w:t xml:space="preserve">tion.  The new Deputy </w:t>
      </w:r>
      <w:r w:rsidR="000A0CBF">
        <w:rPr>
          <w:rFonts w:ascii="Arial" w:hAnsi="Arial" w:cs="Arial"/>
          <w:color w:val="000000" w:themeColor="text1"/>
          <w:sz w:val="24"/>
          <w:szCs w:val="24"/>
        </w:rPr>
        <w:t>Mayor, Cllr Steve Hughes is leading on this initiative.</w:t>
      </w:r>
    </w:p>
    <w:p w14:paraId="08EFDC3B" w14:textId="0FCF2038" w:rsidR="00A351D2" w:rsidRDefault="00A351D2" w:rsidP="00FD0020">
      <w:pPr>
        <w:pStyle w:val="NoSpacing"/>
        <w:numPr>
          <w:ilvl w:val="0"/>
          <w:numId w:val="4"/>
        </w:numPr>
        <w:rPr>
          <w:rFonts w:ascii="Arial" w:hAnsi="Arial" w:cs="Arial"/>
          <w:color w:val="000000" w:themeColor="text1"/>
          <w:sz w:val="24"/>
          <w:szCs w:val="24"/>
        </w:rPr>
      </w:pPr>
      <w:r>
        <w:rPr>
          <w:rFonts w:ascii="Arial" w:hAnsi="Arial" w:cs="Arial"/>
          <w:color w:val="000000" w:themeColor="text1"/>
          <w:sz w:val="24"/>
          <w:szCs w:val="24"/>
        </w:rPr>
        <w:t xml:space="preserve">Defibrillators: The Town Council is hoping to install two new defibrillators at locations </w:t>
      </w:r>
      <w:r w:rsidR="00F07573">
        <w:rPr>
          <w:rFonts w:ascii="Arial" w:hAnsi="Arial" w:cs="Arial"/>
          <w:color w:val="000000" w:themeColor="text1"/>
          <w:sz w:val="24"/>
          <w:szCs w:val="24"/>
        </w:rPr>
        <w:t>where they have identified a need, Harbour Village and Dyffryn.</w:t>
      </w:r>
    </w:p>
    <w:p w14:paraId="10227557" w14:textId="77777777" w:rsidR="006211E2" w:rsidRDefault="006211E2" w:rsidP="00B67569">
      <w:pPr>
        <w:jc w:val="center"/>
        <w:rPr>
          <w:rFonts w:ascii="Arial" w:hAnsi="Arial" w:cs="Arial"/>
          <w:b/>
          <w:bCs/>
          <w:sz w:val="32"/>
          <w:szCs w:val="32"/>
        </w:rPr>
      </w:pPr>
    </w:p>
    <w:p w14:paraId="4D241344" w14:textId="68BE32BB" w:rsidR="00FD0020" w:rsidRDefault="00FD0020" w:rsidP="00FD0020">
      <w:pPr>
        <w:pStyle w:val="NoSpacing"/>
        <w:rPr>
          <w:rFonts w:ascii="Arial" w:hAnsi="Arial" w:cs="Arial"/>
          <w:color w:val="000000" w:themeColor="text1"/>
          <w:sz w:val="24"/>
          <w:szCs w:val="24"/>
        </w:rPr>
      </w:pPr>
      <w:r>
        <w:rPr>
          <w:rFonts w:ascii="Arial" w:hAnsi="Arial" w:cs="Arial"/>
          <w:color w:val="000000" w:themeColor="text1"/>
          <w:sz w:val="24"/>
          <w:szCs w:val="24"/>
        </w:rPr>
        <w:lastRenderedPageBreak/>
        <w:t>Long term and ongoing objectives.</w:t>
      </w:r>
    </w:p>
    <w:p w14:paraId="7C03F43C" w14:textId="77777777" w:rsidR="00FD0020" w:rsidRDefault="00FD0020" w:rsidP="00FD0020">
      <w:pPr>
        <w:pStyle w:val="NoSpacing"/>
        <w:rPr>
          <w:rFonts w:ascii="Arial" w:hAnsi="Arial" w:cs="Arial"/>
          <w:color w:val="000000" w:themeColor="text1"/>
          <w:sz w:val="24"/>
          <w:szCs w:val="24"/>
        </w:rPr>
      </w:pPr>
    </w:p>
    <w:tbl>
      <w:tblPr>
        <w:tblStyle w:val="TableGrid"/>
        <w:tblW w:w="0" w:type="auto"/>
        <w:tblLook w:val="04A0" w:firstRow="1" w:lastRow="0" w:firstColumn="1" w:lastColumn="0" w:noHBand="0" w:noVBand="1"/>
      </w:tblPr>
      <w:tblGrid>
        <w:gridCol w:w="3114"/>
        <w:gridCol w:w="5902"/>
      </w:tblGrid>
      <w:tr w:rsidR="00FD0020" w14:paraId="3FC68B3E" w14:textId="77777777" w:rsidTr="00A172F2">
        <w:tc>
          <w:tcPr>
            <w:tcW w:w="3114" w:type="dxa"/>
          </w:tcPr>
          <w:p w14:paraId="3EBDAE83" w14:textId="77777777" w:rsidR="00FD0020" w:rsidRDefault="00FD0020" w:rsidP="00A172F2">
            <w:pPr>
              <w:pStyle w:val="NoSpacing"/>
              <w:rPr>
                <w:rFonts w:ascii="Arial" w:hAnsi="Arial" w:cs="Arial"/>
                <w:color w:val="000000" w:themeColor="text1"/>
                <w:sz w:val="24"/>
                <w:szCs w:val="24"/>
              </w:rPr>
            </w:pPr>
            <w:r>
              <w:rPr>
                <w:rFonts w:ascii="Arial" w:hAnsi="Arial" w:cs="Arial"/>
                <w:color w:val="000000" w:themeColor="text1"/>
                <w:sz w:val="24"/>
                <w:szCs w:val="24"/>
              </w:rPr>
              <w:t>Reduce Waste.</w:t>
            </w:r>
          </w:p>
        </w:tc>
        <w:tc>
          <w:tcPr>
            <w:tcW w:w="5902" w:type="dxa"/>
          </w:tcPr>
          <w:p w14:paraId="0DDCB63A" w14:textId="77777777" w:rsidR="00FD0020" w:rsidRDefault="00FD0020" w:rsidP="00A172F2">
            <w:pPr>
              <w:pStyle w:val="NoSpacing"/>
              <w:rPr>
                <w:rFonts w:ascii="Arial" w:hAnsi="Arial" w:cs="Arial"/>
                <w:color w:val="000000" w:themeColor="text1"/>
                <w:sz w:val="24"/>
                <w:szCs w:val="24"/>
              </w:rPr>
            </w:pPr>
            <w:r>
              <w:rPr>
                <w:rFonts w:ascii="Arial" w:hAnsi="Arial" w:cs="Arial"/>
                <w:color w:val="000000" w:themeColor="text1"/>
                <w:sz w:val="24"/>
                <w:szCs w:val="24"/>
              </w:rPr>
              <w:t>We will reduce waste where possible by not printing unnecessarily.</w:t>
            </w:r>
          </w:p>
          <w:p w14:paraId="6747925B" w14:textId="77777777" w:rsidR="00FD0020" w:rsidRDefault="00FD0020" w:rsidP="00A172F2">
            <w:pPr>
              <w:pStyle w:val="NoSpacing"/>
              <w:rPr>
                <w:rFonts w:ascii="Arial" w:hAnsi="Arial" w:cs="Arial"/>
                <w:color w:val="000000" w:themeColor="text1"/>
                <w:sz w:val="24"/>
                <w:szCs w:val="24"/>
              </w:rPr>
            </w:pPr>
            <w:r>
              <w:rPr>
                <w:rFonts w:ascii="Arial" w:hAnsi="Arial" w:cs="Arial"/>
                <w:color w:val="000000" w:themeColor="text1"/>
                <w:sz w:val="24"/>
                <w:szCs w:val="24"/>
              </w:rPr>
              <w:t>We will use email instead of post if possible.</w:t>
            </w:r>
          </w:p>
        </w:tc>
      </w:tr>
      <w:tr w:rsidR="00FD0020" w14:paraId="71DFC5DF" w14:textId="77777777" w:rsidTr="00A172F2">
        <w:tc>
          <w:tcPr>
            <w:tcW w:w="3114" w:type="dxa"/>
          </w:tcPr>
          <w:p w14:paraId="3ED8AFBA" w14:textId="77777777" w:rsidR="00FD0020" w:rsidRDefault="00FD0020" w:rsidP="00A172F2">
            <w:pPr>
              <w:pStyle w:val="NoSpacing"/>
              <w:rPr>
                <w:rFonts w:ascii="Arial" w:hAnsi="Arial" w:cs="Arial"/>
                <w:color w:val="000000" w:themeColor="text1"/>
                <w:sz w:val="24"/>
                <w:szCs w:val="24"/>
              </w:rPr>
            </w:pPr>
            <w:r>
              <w:rPr>
                <w:rFonts w:ascii="Arial" w:hAnsi="Arial" w:cs="Arial"/>
                <w:color w:val="000000" w:themeColor="text1"/>
                <w:sz w:val="24"/>
                <w:szCs w:val="24"/>
              </w:rPr>
              <w:t>Reduce carbon footprint</w:t>
            </w:r>
          </w:p>
          <w:p w14:paraId="19DA431F" w14:textId="77777777" w:rsidR="00FD0020" w:rsidRDefault="00FD0020" w:rsidP="00A172F2">
            <w:pPr>
              <w:pStyle w:val="NoSpacing"/>
              <w:rPr>
                <w:rFonts w:ascii="Arial" w:hAnsi="Arial" w:cs="Arial"/>
                <w:color w:val="000000" w:themeColor="text1"/>
                <w:sz w:val="24"/>
                <w:szCs w:val="24"/>
              </w:rPr>
            </w:pPr>
            <w:r>
              <w:rPr>
                <w:rFonts w:ascii="Arial" w:hAnsi="Arial" w:cs="Arial"/>
                <w:color w:val="000000" w:themeColor="text1"/>
                <w:sz w:val="24"/>
                <w:szCs w:val="24"/>
              </w:rPr>
              <w:t>and support local businesses.</w:t>
            </w:r>
          </w:p>
        </w:tc>
        <w:tc>
          <w:tcPr>
            <w:tcW w:w="5902" w:type="dxa"/>
          </w:tcPr>
          <w:p w14:paraId="654DB9DA" w14:textId="77777777" w:rsidR="00FD0020" w:rsidRDefault="00FD0020" w:rsidP="00A172F2">
            <w:pPr>
              <w:pStyle w:val="NoSpacing"/>
              <w:rPr>
                <w:rFonts w:ascii="Arial" w:hAnsi="Arial" w:cs="Arial"/>
                <w:color w:val="000000" w:themeColor="text1"/>
                <w:sz w:val="24"/>
                <w:szCs w:val="24"/>
              </w:rPr>
            </w:pPr>
            <w:r>
              <w:rPr>
                <w:rFonts w:ascii="Arial" w:hAnsi="Arial" w:cs="Arial"/>
                <w:color w:val="000000" w:themeColor="text1"/>
                <w:sz w:val="24"/>
                <w:szCs w:val="24"/>
              </w:rPr>
              <w:t xml:space="preserve">We will make purchases from local businesses wherever possible.  </w:t>
            </w:r>
          </w:p>
        </w:tc>
      </w:tr>
      <w:tr w:rsidR="00FD0020" w14:paraId="50B9BB7F" w14:textId="77777777" w:rsidTr="00A172F2">
        <w:tc>
          <w:tcPr>
            <w:tcW w:w="3114" w:type="dxa"/>
          </w:tcPr>
          <w:p w14:paraId="30B6E882" w14:textId="77777777" w:rsidR="00FD0020" w:rsidRDefault="00FD0020" w:rsidP="00A172F2">
            <w:pPr>
              <w:pStyle w:val="NoSpacing"/>
              <w:rPr>
                <w:rFonts w:ascii="Arial" w:hAnsi="Arial" w:cs="Arial"/>
                <w:color w:val="000000" w:themeColor="text1"/>
                <w:sz w:val="24"/>
                <w:szCs w:val="24"/>
              </w:rPr>
            </w:pPr>
            <w:r>
              <w:rPr>
                <w:rFonts w:ascii="Arial" w:hAnsi="Arial" w:cs="Arial"/>
                <w:color w:val="000000" w:themeColor="text1"/>
                <w:sz w:val="24"/>
                <w:szCs w:val="24"/>
              </w:rPr>
              <w:t>Supporting the community.</w:t>
            </w:r>
          </w:p>
        </w:tc>
        <w:tc>
          <w:tcPr>
            <w:tcW w:w="5902" w:type="dxa"/>
          </w:tcPr>
          <w:p w14:paraId="74029DAA" w14:textId="77777777" w:rsidR="00FD0020" w:rsidRDefault="00FD0020" w:rsidP="00A172F2">
            <w:pPr>
              <w:pStyle w:val="NoSpacing"/>
              <w:rPr>
                <w:rFonts w:ascii="Arial" w:hAnsi="Arial" w:cs="Arial"/>
                <w:color w:val="000000" w:themeColor="text1"/>
                <w:sz w:val="24"/>
                <w:szCs w:val="24"/>
              </w:rPr>
            </w:pPr>
            <w:r>
              <w:rPr>
                <w:rFonts w:ascii="Arial" w:hAnsi="Arial" w:cs="Arial"/>
                <w:color w:val="000000" w:themeColor="text1"/>
                <w:sz w:val="24"/>
                <w:szCs w:val="24"/>
              </w:rPr>
              <w:t xml:space="preserve">We will continue to run a grant scheme.  </w:t>
            </w:r>
          </w:p>
          <w:p w14:paraId="236765D1" w14:textId="366952DF" w:rsidR="00FD0020" w:rsidRDefault="00FD0020" w:rsidP="00A172F2">
            <w:pPr>
              <w:pStyle w:val="NoSpacing"/>
              <w:rPr>
                <w:rFonts w:ascii="Arial" w:hAnsi="Arial" w:cs="Arial"/>
                <w:color w:val="000000" w:themeColor="text1"/>
                <w:sz w:val="24"/>
                <w:szCs w:val="24"/>
              </w:rPr>
            </w:pPr>
            <w:r>
              <w:rPr>
                <w:rFonts w:ascii="Arial" w:hAnsi="Arial" w:cs="Arial"/>
                <w:color w:val="000000" w:themeColor="text1"/>
                <w:sz w:val="24"/>
                <w:szCs w:val="24"/>
              </w:rPr>
              <w:t>We will continue to consult with PCC and local organisations/groups.</w:t>
            </w:r>
          </w:p>
        </w:tc>
      </w:tr>
      <w:tr w:rsidR="00FD0020" w14:paraId="2FFEFDD1" w14:textId="77777777" w:rsidTr="00A172F2">
        <w:tc>
          <w:tcPr>
            <w:tcW w:w="3114" w:type="dxa"/>
          </w:tcPr>
          <w:p w14:paraId="005AD64D" w14:textId="77777777" w:rsidR="00FD0020" w:rsidRDefault="00FD0020" w:rsidP="00A172F2">
            <w:pPr>
              <w:pStyle w:val="NoSpacing"/>
              <w:rPr>
                <w:rFonts w:ascii="Arial" w:hAnsi="Arial" w:cs="Arial"/>
                <w:color w:val="000000" w:themeColor="text1"/>
                <w:sz w:val="24"/>
                <w:szCs w:val="24"/>
              </w:rPr>
            </w:pPr>
            <w:r>
              <w:rPr>
                <w:rFonts w:ascii="Arial" w:hAnsi="Arial" w:cs="Arial"/>
                <w:color w:val="000000" w:themeColor="text1"/>
                <w:sz w:val="24"/>
                <w:szCs w:val="24"/>
              </w:rPr>
              <w:t>Health and Wellbeing</w:t>
            </w:r>
          </w:p>
        </w:tc>
        <w:tc>
          <w:tcPr>
            <w:tcW w:w="5902" w:type="dxa"/>
          </w:tcPr>
          <w:p w14:paraId="37DBEF50" w14:textId="77777777" w:rsidR="00FD0020" w:rsidRDefault="00FD0020" w:rsidP="00A172F2">
            <w:pPr>
              <w:pStyle w:val="NoSpacing"/>
              <w:rPr>
                <w:rFonts w:ascii="Arial" w:hAnsi="Arial" w:cs="Arial"/>
                <w:color w:val="000000" w:themeColor="text1"/>
                <w:sz w:val="24"/>
                <w:szCs w:val="24"/>
              </w:rPr>
            </w:pPr>
            <w:r>
              <w:rPr>
                <w:rFonts w:ascii="Arial" w:hAnsi="Arial" w:cs="Arial"/>
                <w:color w:val="000000" w:themeColor="text1"/>
                <w:sz w:val="24"/>
                <w:szCs w:val="24"/>
              </w:rPr>
              <w:t>We will continue to provide floral displays and Christmas Lights and Christmas events.</w:t>
            </w:r>
          </w:p>
          <w:p w14:paraId="0B789168" w14:textId="77777777" w:rsidR="00FD0020" w:rsidRDefault="00FD0020" w:rsidP="00A172F2">
            <w:pPr>
              <w:pStyle w:val="NoSpacing"/>
              <w:rPr>
                <w:rFonts w:ascii="Arial" w:hAnsi="Arial" w:cs="Arial"/>
                <w:color w:val="000000" w:themeColor="text1"/>
                <w:sz w:val="24"/>
                <w:szCs w:val="24"/>
              </w:rPr>
            </w:pPr>
            <w:r>
              <w:rPr>
                <w:rFonts w:ascii="Arial" w:hAnsi="Arial" w:cs="Arial"/>
                <w:color w:val="000000" w:themeColor="text1"/>
                <w:sz w:val="24"/>
                <w:szCs w:val="24"/>
              </w:rPr>
              <w:t>We will continue to pay for playpark inspections.</w:t>
            </w:r>
          </w:p>
          <w:p w14:paraId="210C8A0C" w14:textId="77777777" w:rsidR="00FD0020" w:rsidRDefault="00FD0020" w:rsidP="00A172F2">
            <w:pPr>
              <w:pStyle w:val="NoSpacing"/>
              <w:rPr>
                <w:rFonts w:ascii="Arial" w:hAnsi="Arial" w:cs="Arial"/>
                <w:color w:val="000000" w:themeColor="text1"/>
                <w:sz w:val="24"/>
                <w:szCs w:val="24"/>
              </w:rPr>
            </w:pPr>
            <w:r>
              <w:rPr>
                <w:rFonts w:ascii="Arial" w:hAnsi="Arial" w:cs="Arial"/>
                <w:color w:val="000000" w:themeColor="text1"/>
                <w:sz w:val="24"/>
                <w:szCs w:val="24"/>
              </w:rPr>
              <w:t xml:space="preserve">We will continue to have meetings with police representatives to address </w:t>
            </w:r>
            <w:proofErr w:type="spellStart"/>
            <w:proofErr w:type="gramStart"/>
            <w:r>
              <w:rPr>
                <w:rFonts w:ascii="Arial" w:hAnsi="Arial" w:cs="Arial"/>
                <w:color w:val="000000" w:themeColor="text1"/>
                <w:sz w:val="24"/>
                <w:szCs w:val="24"/>
              </w:rPr>
              <w:t>residents</w:t>
            </w:r>
            <w:proofErr w:type="spellEnd"/>
            <w:proofErr w:type="gramEnd"/>
            <w:r>
              <w:rPr>
                <w:rFonts w:ascii="Arial" w:hAnsi="Arial" w:cs="Arial"/>
                <w:color w:val="000000" w:themeColor="text1"/>
                <w:sz w:val="24"/>
                <w:szCs w:val="24"/>
              </w:rPr>
              <w:t xml:space="preserve"> concerns.</w:t>
            </w:r>
          </w:p>
          <w:p w14:paraId="5991232B" w14:textId="22A958F3" w:rsidR="00D76A99" w:rsidRDefault="00D76A99" w:rsidP="00A172F2">
            <w:pPr>
              <w:pStyle w:val="NoSpacing"/>
              <w:rPr>
                <w:rFonts w:ascii="Arial" w:hAnsi="Arial" w:cs="Arial"/>
                <w:color w:val="000000" w:themeColor="text1"/>
                <w:sz w:val="24"/>
                <w:szCs w:val="24"/>
              </w:rPr>
            </w:pPr>
            <w:r>
              <w:rPr>
                <w:rFonts w:ascii="Arial" w:hAnsi="Arial" w:cs="Arial"/>
                <w:color w:val="000000" w:themeColor="text1"/>
                <w:sz w:val="24"/>
                <w:szCs w:val="24"/>
              </w:rPr>
              <w:t xml:space="preserve">We will </w:t>
            </w:r>
            <w:r w:rsidR="00AC5DE9">
              <w:rPr>
                <w:rFonts w:ascii="Arial" w:hAnsi="Arial" w:cs="Arial"/>
                <w:color w:val="000000" w:themeColor="text1"/>
                <w:sz w:val="24"/>
                <w:szCs w:val="24"/>
              </w:rPr>
              <w:t>continue to enable the testing of bathing water quality</w:t>
            </w:r>
            <w:r w:rsidR="00F96D62">
              <w:rPr>
                <w:rFonts w:ascii="Arial" w:hAnsi="Arial" w:cs="Arial"/>
                <w:color w:val="000000" w:themeColor="text1"/>
                <w:sz w:val="24"/>
                <w:szCs w:val="24"/>
              </w:rPr>
              <w:t>.</w:t>
            </w:r>
          </w:p>
        </w:tc>
      </w:tr>
      <w:tr w:rsidR="00FD0020" w14:paraId="0E019C32" w14:textId="77777777" w:rsidTr="00A172F2">
        <w:tc>
          <w:tcPr>
            <w:tcW w:w="3114" w:type="dxa"/>
          </w:tcPr>
          <w:p w14:paraId="645C028E" w14:textId="77777777" w:rsidR="00FD0020" w:rsidRDefault="00FD0020" w:rsidP="00A172F2">
            <w:pPr>
              <w:pStyle w:val="NoSpacing"/>
              <w:rPr>
                <w:rFonts w:ascii="Arial" w:hAnsi="Arial" w:cs="Arial"/>
                <w:color w:val="000000" w:themeColor="text1"/>
                <w:sz w:val="24"/>
                <w:szCs w:val="24"/>
              </w:rPr>
            </w:pPr>
            <w:r>
              <w:rPr>
                <w:rFonts w:ascii="Arial" w:hAnsi="Arial" w:cs="Arial"/>
                <w:color w:val="000000" w:themeColor="text1"/>
                <w:sz w:val="24"/>
                <w:szCs w:val="24"/>
              </w:rPr>
              <w:t>Civic Pride</w:t>
            </w:r>
          </w:p>
        </w:tc>
        <w:tc>
          <w:tcPr>
            <w:tcW w:w="5902" w:type="dxa"/>
          </w:tcPr>
          <w:p w14:paraId="38DAF44D" w14:textId="77777777" w:rsidR="00FD0020" w:rsidRDefault="00FD0020" w:rsidP="00A172F2">
            <w:pPr>
              <w:pStyle w:val="NoSpacing"/>
              <w:rPr>
                <w:rFonts w:ascii="Arial" w:hAnsi="Arial" w:cs="Arial"/>
                <w:color w:val="000000" w:themeColor="text1"/>
                <w:sz w:val="24"/>
                <w:szCs w:val="24"/>
              </w:rPr>
            </w:pPr>
            <w:r>
              <w:rPr>
                <w:rFonts w:ascii="Arial" w:hAnsi="Arial" w:cs="Arial"/>
                <w:color w:val="000000" w:themeColor="text1"/>
                <w:sz w:val="24"/>
                <w:szCs w:val="24"/>
              </w:rPr>
              <w:t>We will encourage civic pride by continuing the In Bloom competition.</w:t>
            </w:r>
          </w:p>
          <w:p w14:paraId="42DB0B55" w14:textId="68081BB5" w:rsidR="00FD0020" w:rsidRDefault="00FD0020" w:rsidP="00A172F2">
            <w:pPr>
              <w:pStyle w:val="NoSpacing"/>
              <w:rPr>
                <w:rFonts w:ascii="Arial" w:hAnsi="Arial" w:cs="Arial"/>
                <w:color w:val="000000" w:themeColor="text1"/>
                <w:sz w:val="24"/>
                <w:szCs w:val="24"/>
              </w:rPr>
            </w:pPr>
            <w:r>
              <w:rPr>
                <w:rFonts w:ascii="Arial" w:hAnsi="Arial" w:cs="Arial"/>
                <w:color w:val="000000" w:themeColor="text1"/>
                <w:sz w:val="24"/>
                <w:szCs w:val="24"/>
              </w:rPr>
              <w:t xml:space="preserve">We will </w:t>
            </w:r>
            <w:r w:rsidR="00775907">
              <w:rPr>
                <w:rFonts w:ascii="Arial" w:hAnsi="Arial" w:cs="Arial"/>
                <w:color w:val="000000" w:themeColor="text1"/>
                <w:sz w:val="24"/>
                <w:szCs w:val="24"/>
              </w:rPr>
              <w:t>support</w:t>
            </w:r>
            <w:r w:rsidR="00165BE6">
              <w:rPr>
                <w:rFonts w:ascii="Arial" w:hAnsi="Arial" w:cs="Arial"/>
                <w:color w:val="000000" w:themeColor="text1"/>
                <w:sz w:val="24"/>
                <w:szCs w:val="24"/>
              </w:rPr>
              <w:t xml:space="preserve"> local community</w:t>
            </w:r>
            <w:r>
              <w:rPr>
                <w:rFonts w:ascii="Arial" w:hAnsi="Arial" w:cs="Arial"/>
                <w:color w:val="000000" w:themeColor="text1"/>
                <w:sz w:val="24"/>
                <w:szCs w:val="24"/>
              </w:rPr>
              <w:t xml:space="preserve"> litter picks and have litter pickers available for loan.</w:t>
            </w:r>
          </w:p>
          <w:p w14:paraId="684EA227" w14:textId="77777777" w:rsidR="00FD0020" w:rsidRDefault="00FD0020" w:rsidP="00A172F2">
            <w:pPr>
              <w:pStyle w:val="NoSpacing"/>
              <w:rPr>
                <w:rFonts w:ascii="Arial" w:hAnsi="Arial" w:cs="Arial"/>
                <w:color w:val="000000" w:themeColor="text1"/>
                <w:sz w:val="24"/>
                <w:szCs w:val="24"/>
              </w:rPr>
            </w:pPr>
            <w:r>
              <w:rPr>
                <w:rFonts w:ascii="Arial" w:hAnsi="Arial" w:cs="Arial"/>
                <w:color w:val="000000" w:themeColor="text1"/>
                <w:sz w:val="24"/>
                <w:szCs w:val="24"/>
              </w:rPr>
              <w:t>We will liaise with PCC about overgrowth on green spaces.</w:t>
            </w:r>
          </w:p>
          <w:p w14:paraId="2BAFB00D" w14:textId="77777777" w:rsidR="00FD0020" w:rsidRDefault="00FD0020" w:rsidP="00A172F2">
            <w:pPr>
              <w:pStyle w:val="NoSpacing"/>
              <w:rPr>
                <w:rFonts w:ascii="Arial" w:hAnsi="Arial" w:cs="Arial"/>
                <w:color w:val="000000" w:themeColor="text1"/>
                <w:sz w:val="24"/>
                <w:szCs w:val="24"/>
              </w:rPr>
            </w:pPr>
            <w:r>
              <w:rPr>
                <w:rFonts w:ascii="Arial" w:hAnsi="Arial" w:cs="Arial"/>
                <w:color w:val="000000" w:themeColor="text1"/>
                <w:sz w:val="24"/>
                <w:szCs w:val="24"/>
              </w:rPr>
              <w:t>We will liaise with PCC about public items that need repair or maintenance.</w:t>
            </w:r>
          </w:p>
        </w:tc>
      </w:tr>
      <w:tr w:rsidR="00FD0020" w14:paraId="6D34A0B9" w14:textId="77777777" w:rsidTr="00A172F2">
        <w:tc>
          <w:tcPr>
            <w:tcW w:w="3114" w:type="dxa"/>
          </w:tcPr>
          <w:p w14:paraId="6ED1E9DA" w14:textId="77777777" w:rsidR="00FD0020" w:rsidRDefault="00FD0020" w:rsidP="00A172F2">
            <w:pPr>
              <w:pStyle w:val="NoSpacing"/>
              <w:rPr>
                <w:rFonts w:ascii="Arial" w:hAnsi="Arial" w:cs="Arial"/>
                <w:color w:val="000000" w:themeColor="text1"/>
                <w:sz w:val="24"/>
                <w:szCs w:val="24"/>
              </w:rPr>
            </w:pPr>
            <w:r>
              <w:rPr>
                <w:rFonts w:ascii="Arial" w:hAnsi="Arial" w:cs="Arial"/>
                <w:color w:val="000000" w:themeColor="text1"/>
                <w:sz w:val="24"/>
                <w:szCs w:val="24"/>
              </w:rPr>
              <w:t>Biodiversity</w:t>
            </w:r>
          </w:p>
        </w:tc>
        <w:tc>
          <w:tcPr>
            <w:tcW w:w="5902" w:type="dxa"/>
          </w:tcPr>
          <w:p w14:paraId="0605392C" w14:textId="58DDCAB4" w:rsidR="00FD0020" w:rsidRDefault="0088342C" w:rsidP="00A172F2">
            <w:pPr>
              <w:pStyle w:val="NoSpacing"/>
              <w:rPr>
                <w:rFonts w:ascii="Arial" w:hAnsi="Arial" w:cs="Arial"/>
                <w:color w:val="000000" w:themeColor="text1"/>
                <w:sz w:val="24"/>
                <w:szCs w:val="24"/>
              </w:rPr>
            </w:pPr>
            <w:r>
              <w:rPr>
                <w:rFonts w:ascii="Arial" w:hAnsi="Arial" w:cs="Arial"/>
                <w:color w:val="000000" w:themeColor="text1"/>
                <w:sz w:val="24"/>
                <w:szCs w:val="24"/>
              </w:rPr>
              <w:t>The</w:t>
            </w:r>
            <w:r w:rsidR="00FD0020">
              <w:rPr>
                <w:rFonts w:ascii="Arial" w:hAnsi="Arial" w:cs="Arial"/>
                <w:color w:val="000000" w:themeColor="text1"/>
                <w:sz w:val="24"/>
                <w:szCs w:val="24"/>
              </w:rPr>
              <w:t xml:space="preserve"> Silver planter project with Greening Group </w:t>
            </w:r>
            <w:r>
              <w:rPr>
                <w:rFonts w:ascii="Arial" w:hAnsi="Arial" w:cs="Arial"/>
                <w:color w:val="000000" w:themeColor="text1"/>
                <w:sz w:val="24"/>
                <w:szCs w:val="24"/>
              </w:rPr>
              <w:t>is complete</w:t>
            </w:r>
            <w:r w:rsidR="00A428CF">
              <w:rPr>
                <w:rFonts w:ascii="Arial" w:hAnsi="Arial" w:cs="Arial"/>
                <w:color w:val="000000" w:themeColor="text1"/>
                <w:sz w:val="24"/>
                <w:szCs w:val="24"/>
              </w:rPr>
              <w:t>, with all the planters</w:t>
            </w:r>
            <w:r w:rsidR="00165BE6">
              <w:rPr>
                <w:rFonts w:ascii="Arial" w:hAnsi="Arial" w:cs="Arial"/>
                <w:color w:val="000000" w:themeColor="text1"/>
                <w:sz w:val="24"/>
                <w:szCs w:val="24"/>
              </w:rPr>
              <w:t xml:space="preserve"> and benches</w:t>
            </w:r>
            <w:r w:rsidR="00A428CF">
              <w:rPr>
                <w:rFonts w:ascii="Arial" w:hAnsi="Arial" w:cs="Arial"/>
                <w:color w:val="000000" w:themeColor="text1"/>
                <w:sz w:val="24"/>
                <w:szCs w:val="24"/>
              </w:rPr>
              <w:t xml:space="preserve"> now in place.</w:t>
            </w:r>
          </w:p>
          <w:p w14:paraId="7CB70312" w14:textId="77777777" w:rsidR="00FD0020" w:rsidRDefault="00FD0020" w:rsidP="00A172F2">
            <w:pPr>
              <w:pStyle w:val="NoSpacing"/>
              <w:rPr>
                <w:rFonts w:ascii="Arial" w:hAnsi="Arial" w:cs="Arial"/>
                <w:color w:val="000000" w:themeColor="text1"/>
                <w:sz w:val="24"/>
                <w:szCs w:val="24"/>
              </w:rPr>
            </w:pPr>
            <w:r>
              <w:rPr>
                <w:rFonts w:ascii="Arial" w:hAnsi="Arial" w:cs="Arial"/>
                <w:color w:val="000000" w:themeColor="text1"/>
                <w:sz w:val="24"/>
                <w:szCs w:val="24"/>
              </w:rPr>
              <w:t xml:space="preserve">We will continue to liaise with PCC and SWTRA about the reduction of grass cutting and </w:t>
            </w:r>
            <w:proofErr w:type="spellStart"/>
            <w:r>
              <w:rPr>
                <w:rFonts w:ascii="Arial" w:hAnsi="Arial" w:cs="Arial"/>
                <w:color w:val="000000" w:themeColor="text1"/>
                <w:sz w:val="24"/>
                <w:szCs w:val="24"/>
              </w:rPr>
              <w:t>wildflowering</w:t>
            </w:r>
            <w:proofErr w:type="spellEnd"/>
            <w:r>
              <w:rPr>
                <w:rFonts w:ascii="Arial" w:hAnsi="Arial" w:cs="Arial"/>
                <w:color w:val="000000" w:themeColor="text1"/>
                <w:sz w:val="24"/>
                <w:szCs w:val="24"/>
              </w:rPr>
              <w:t>.</w:t>
            </w:r>
          </w:p>
          <w:p w14:paraId="116F12E5" w14:textId="0ED2CCEE" w:rsidR="000A0CBF" w:rsidRDefault="000A0CBF" w:rsidP="00A172F2">
            <w:pPr>
              <w:pStyle w:val="NoSpacing"/>
              <w:rPr>
                <w:rFonts w:ascii="Arial" w:hAnsi="Arial" w:cs="Arial"/>
                <w:color w:val="000000" w:themeColor="text1"/>
                <w:sz w:val="24"/>
                <w:szCs w:val="24"/>
              </w:rPr>
            </w:pPr>
            <w:r>
              <w:rPr>
                <w:rFonts w:ascii="Arial" w:hAnsi="Arial" w:cs="Arial"/>
                <w:color w:val="000000" w:themeColor="text1"/>
                <w:sz w:val="24"/>
                <w:szCs w:val="24"/>
              </w:rPr>
              <w:t xml:space="preserve">We will </w:t>
            </w:r>
            <w:r w:rsidR="00C50537">
              <w:rPr>
                <w:rFonts w:ascii="Arial" w:hAnsi="Arial" w:cs="Arial"/>
                <w:color w:val="000000" w:themeColor="text1"/>
                <w:sz w:val="24"/>
                <w:szCs w:val="24"/>
              </w:rPr>
              <w:t xml:space="preserve">lead on the </w:t>
            </w:r>
            <w:r w:rsidR="00F363A8">
              <w:rPr>
                <w:rFonts w:ascii="Arial" w:hAnsi="Arial" w:cs="Arial"/>
                <w:color w:val="000000" w:themeColor="text1"/>
                <w:sz w:val="24"/>
                <w:szCs w:val="24"/>
              </w:rPr>
              <w:t>Wales i</w:t>
            </w:r>
            <w:r w:rsidR="00C50537">
              <w:rPr>
                <w:rFonts w:ascii="Arial" w:hAnsi="Arial" w:cs="Arial"/>
                <w:color w:val="000000" w:themeColor="text1"/>
                <w:sz w:val="24"/>
                <w:szCs w:val="24"/>
              </w:rPr>
              <w:t>n Bloom 2026 competition.</w:t>
            </w:r>
          </w:p>
        </w:tc>
      </w:tr>
      <w:tr w:rsidR="00FD0020" w14:paraId="3D74FDAE" w14:textId="77777777" w:rsidTr="00A172F2">
        <w:tc>
          <w:tcPr>
            <w:tcW w:w="3114" w:type="dxa"/>
          </w:tcPr>
          <w:p w14:paraId="1706C8A1" w14:textId="77777777" w:rsidR="00FD0020" w:rsidRDefault="00FD0020" w:rsidP="00A172F2">
            <w:pPr>
              <w:pStyle w:val="NoSpacing"/>
              <w:rPr>
                <w:rFonts w:ascii="Arial" w:hAnsi="Arial" w:cs="Arial"/>
                <w:color w:val="000000" w:themeColor="text1"/>
                <w:sz w:val="24"/>
                <w:szCs w:val="24"/>
              </w:rPr>
            </w:pPr>
            <w:r>
              <w:rPr>
                <w:rFonts w:ascii="Arial" w:hAnsi="Arial" w:cs="Arial"/>
                <w:color w:val="000000" w:themeColor="text1"/>
                <w:sz w:val="24"/>
                <w:szCs w:val="24"/>
              </w:rPr>
              <w:t>Amphitheatre</w:t>
            </w:r>
          </w:p>
        </w:tc>
        <w:tc>
          <w:tcPr>
            <w:tcW w:w="5902" w:type="dxa"/>
          </w:tcPr>
          <w:p w14:paraId="7A4B7FDB" w14:textId="77777777" w:rsidR="00FD0020" w:rsidRDefault="00FD0020" w:rsidP="00A172F2">
            <w:pPr>
              <w:pStyle w:val="NoSpacing"/>
              <w:rPr>
                <w:rFonts w:ascii="Arial" w:hAnsi="Arial" w:cs="Arial"/>
                <w:color w:val="000000" w:themeColor="text1"/>
                <w:sz w:val="24"/>
                <w:szCs w:val="24"/>
              </w:rPr>
            </w:pPr>
            <w:r>
              <w:rPr>
                <w:rFonts w:ascii="Arial" w:hAnsi="Arial" w:cs="Arial"/>
                <w:color w:val="000000" w:themeColor="text1"/>
                <w:sz w:val="24"/>
                <w:szCs w:val="24"/>
              </w:rPr>
              <w:t>We will continue to investigate the viability of building an outdoor amphitheatre.  This project is very much in the early stages with a public consultation the next stage.</w:t>
            </w:r>
          </w:p>
        </w:tc>
      </w:tr>
      <w:tr w:rsidR="00FD0020" w14:paraId="38875437" w14:textId="77777777" w:rsidTr="00A172F2">
        <w:tc>
          <w:tcPr>
            <w:tcW w:w="3114" w:type="dxa"/>
          </w:tcPr>
          <w:p w14:paraId="4C34BF45" w14:textId="77777777" w:rsidR="00FD0020" w:rsidRDefault="00FD0020" w:rsidP="00A172F2">
            <w:pPr>
              <w:pStyle w:val="NoSpacing"/>
              <w:rPr>
                <w:rFonts w:ascii="Arial" w:hAnsi="Arial" w:cs="Arial"/>
                <w:color w:val="000000" w:themeColor="text1"/>
                <w:sz w:val="24"/>
                <w:szCs w:val="24"/>
              </w:rPr>
            </w:pPr>
            <w:r>
              <w:rPr>
                <w:rFonts w:ascii="Arial" w:hAnsi="Arial" w:cs="Arial"/>
                <w:color w:val="000000" w:themeColor="text1"/>
                <w:sz w:val="24"/>
                <w:szCs w:val="24"/>
              </w:rPr>
              <w:t>Supporting Tourism</w:t>
            </w:r>
          </w:p>
        </w:tc>
        <w:tc>
          <w:tcPr>
            <w:tcW w:w="5902" w:type="dxa"/>
          </w:tcPr>
          <w:p w14:paraId="1E9AA9B6" w14:textId="0C154CB0" w:rsidR="00FD0020" w:rsidRDefault="00FD0020" w:rsidP="00A172F2">
            <w:pPr>
              <w:pStyle w:val="NoSpacing"/>
              <w:rPr>
                <w:rFonts w:ascii="Arial" w:hAnsi="Arial" w:cs="Arial"/>
                <w:color w:val="000000" w:themeColor="text1"/>
                <w:sz w:val="24"/>
                <w:szCs w:val="24"/>
              </w:rPr>
            </w:pPr>
            <w:r>
              <w:rPr>
                <w:rFonts w:ascii="Arial" w:hAnsi="Arial" w:cs="Arial"/>
                <w:color w:val="000000" w:themeColor="text1"/>
                <w:sz w:val="24"/>
                <w:szCs w:val="24"/>
              </w:rPr>
              <w:t xml:space="preserve">We are represented </w:t>
            </w:r>
            <w:r w:rsidR="00932752">
              <w:rPr>
                <w:rFonts w:ascii="Arial" w:hAnsi="Arial" w:cs="Arial"/>
                <w:color w:val="000000" w:themeColor="text1"/>
                <w:sz w:val="24"/>
                <w:szCs w:val="24"/>
              </w:rPr>
              <w:t xml:space="preserve">at </w:t>
            </w:r>
            <w:r>
              <w:rPr>
                <w:rFonts w:ascii="Arial" w:hAnsi="Arial" w:cs="Arial"/>
                <w:color w:val="000000" w:themeColor="text1"/>
                <w:sz w:val="24"/>
                <w:szCs w:val="24"/>
              </w:rPr>
              <w:t>the North Pembrokeshire Trade &amp; Tourism committee</w:t>
            </w:r>
            <w:r w:rsidR="00932752">
              <w:rPr>
                <w:rFonts w:ascii="Arial" w:hAnsi="Arial" w:cs="Arial"/>
                <w:color w:val="000000" w:themeColor="text1"/>
                <w:sz w:val="24"/>
                <w:szCs w:val="24"/>
              </w:rPr>
              <w:t xml:space="preserve"> meetings</w:t>
            </w:r>
            <w:r>
              <w:rPr>
                <w:rFonts w:ascii="Arial" w:hAnsi="Arial" w:cs="Arial"/>
                <w:color w:val="000000" w:themeColor="text1"/>
                <w:sz w:val="24"/>
                <w:szCs w:val="24"/>
              </w:rPr>
              <w:t>.</w:t>
            </w:r>
          </w:p>
          <w:p w14:paraId="2E6D7752" w14:textId="77777777" w:rsidR="00FD0020" w:rsidRDefault="00FD0020" w:rsidP="00A172F2">
            <w:pPr>
              <w:pStyle w:val="NoSpacing"/>
              <w:rPr>
                <w:rFonts w:ascii="Arial" w:hAnsi="Arial" w:cs="Arial"/>
                <w:color w:val="000000" w:themeColor="text1"/>
                <w:sz w:val="24"/>
                <w:szCs w:val="24"/>
              </w:rPr>
            </w:pPr>
          </w:p>
        </w:tc>
      </w:tr>
      <w:tr w:rsidR="00FD0020" w14:paraId="7303508F" w14:textId="77777777" w:rsidTr="00A172F2">
        <w:tc>
          <w:tcPr>
            <w:tcW w:w="3114" w:type="dxa"/>
          </w:tcPr>
          <w:p w14:paraId="3AB68A23" w14:textId="77777777" w:rsidR="00FD0020" w:rsidRDefault="00FD0020" w:rsidP="00A172F2">
            <w:pPr>
              <w:pStyle w:val="NoSpacing"/>
              <w:rPr>
                <w:rFonts w:ascii="Arial" w:hAnsi="Arial" w:cs="Arial"/>
                <w:color w:val="000000" w:themeColor="text1"/>
                <w:sz w:val="24"/>
                <w:szCs w:val="24"/>
              </w:rPr>
            </w:pPr>
            <w:r>
              <w:rPr>
                <w:rFonts w:ascii="Arial" w:hAnsi="Arial" w:cs="Arial"/>
                <w:color w:val="000000" w:themeColor="text1"/>
                <w:sz w:val="24"/>
                <w:szCs w:val="24"/>
              </w:rPr>
              <w:t>Communication</w:t>
            </w:r>
          </w:p>
        </w:tc>
        <w:tc>
          <w:tcPr>
            <w:tcW w:w="5902" w:type="dxa"/>
          </w:tcPr>
          <w:p w14:paraId="07DE377C" w14:textId="1BA41E02" w:rsidR="00FD0020" w:rsidRDefault="00FD0020" w:rsidP="00A172F2">
            <w:pPr>
              <w:pStyle w:val="NoSpacing"/>
              <w:rPr>
                <w:rFonts w:ascii="Arial" w:hAnsi="Arial" w:cs="Arial"/>
                <w:color w:val="000000" w:themeColor="text1"/>
                <w:sz w:val="24"/>
                <w:szCs w:val="24"/>
              </w:rPr>
            </w:pPr>
            <w:r>
              <w:rPr>
                <w:rFonts w:ascii="Arial" w:hAnsi="Arial" w:cs="Arial"/>
                <w:color w:val="000000" w:themeColor="text1"/>
                <w:sz w:val="24"/>
                <w:szCs w:val="24"/>
              </w:rPr>
              <w:t>We will continue to share information with residents via our Facebook page</w:t>
            </w:r>
            <w:r w:rsidR="005D42FF">
              <w:rPr>
                <w:rFonts w:ascii="Arial" w:hAnsi="Arial" w:cs="Arial"/>
                <w:color w:val="000000" w:themeColor="text1"/>
                <w:sz w:val="24"/>
                <w:szCs w:val="24"/>
              </w:rPr>
              <w:t xml:space="preserve">, our 4 </w:t>
            </w:r>
            <w:proofErr w:type="spellStart"/>
            <w:r w:rsidR="005D42FF">
              <w:rPr>
                <w:rFonts w:ascii="Arial" w:hAnsi="Arial" w:cs="Arial"/>
                <w:color w:val="000000" w:themeColor="text1"/>
                <w:sz w:val="24"/>
                <w:szCs w:val="24"/>
              </w:rPr>
              <w:t>noticboards</w:t>
            </w:r>
            <w:proofErr w:type="spellEnd"/>
            <w:r>
              <w:rPr>
                <w:rFonts w:ascii="Arial" w:hAnsi="Arial" w:cs="Arial"/>
                <w:color w:val="000000" w:themeColor="text1"/>
                <w:sz w:val="24"/>
                <w:szCs w:val="24"/>
              </w:rPr>
              <w:t xml:space="preserve"> and website.</w:t>
            </w:r>
          </w:p>
        </w:tc>
      </w:tr>
      <w:tr w:rsidR="00FD0020" w14:paraId="1B3BBB74" w14:textId="77777777" w:rsidTr="00A172F2">
        <w:tc>
          <w:tcPr>
            <w:tcW w:w="3114" w:type="dxa"/>
          </w:tcPr>
          <w:p w14:paraId="613666D9" w14:textId="77777777" w:rsidR="00FD0020" w:rsidRDefault="00FD0020" w:rsidP="00A172F2">
            <w:pPr>
              <w:pStyle w:val="NoSpacing"/>
              <w:rPr>
                <w:rFonts w:ascii="Arial" w:hAnsi="Arial" w:cs="Arial"/>
                <w:color w:val="000000" w:themeColor="text1"/>
                <w:sz w:val="24"/>
                <w:szCs w:val="24"/>
              </w:rPr>
            </w:pPr>
            <w:r>
              <w:rPr>
                <w:rFonts w:ascii="Arial" w:hAnsi="Arial" w:cs="Arial"/>
                <w:color w:val="000000" w:themeColor="text1"/>
                <w:sz w:val="24"/>
                <w:szCs w:val="24"/>
              </w:rPr>
              <w:t>Councillors</w:t>
            </w:r>
          </w:p>
        </w:tc>
        <w:tc>
          <w:tcPr>
            <w:tcW w:w="5902" w:type="dxa"/>
          </w:tcPr>
          <w:p w14:paraId="7F14780E" w14:textId="77777777" w:rsidR="00FD0020" w:rsidRDefault="00FD0020" w:rsidP="00A172F2">
            <w:pPr>
              <w:pStyle w:val="NoSpacing"/>
              <w:rPr>
                <w:rFonts w:ascii="Arial" w:hAnsi="Arial" w:cs="Arial"/>
                <w:color w:val="000000" w:themeColor="text1"/>
                <w:sz w:val="24"/>
                <w:szCs w:val="24"/>
              </w:rPr>
            </w:pPr>
            <w:r>
              <w:rPr>
                <w:rFonts w:ascii="Arial" w:hAnsi="Arial" w:cs="Arial"/>
                <w:color w:val="000000" w:themeColor="text1"/>
                <w:sz w:val="24"/>
                <w:szCs w:val="24"/>
              </w:rPr>
              <w:t xml:space="preserve">Councillors will follow the training plan </w:t>
            </w:r>
            <w:proofErr w:type="gramStart"/>
            <w:r>
              <w:rPr>
                <w:rFonts w:ascii="Arial" w:hAnsi="Arial" w:cs="Arial"/>
                <w:color w:val="000000" w:themeColor="text1"/>
                <w:sz w:val="24"/>
                <w:szCs w:val="24"/>
              </w:rPr>
              <w:t>in order to</w:t>
            </w:r>
            <w:proofErr w:type="gramEnd"/>
            <w:r>
              <w:rPr>
                <w:rFonts w:ascii="Arial" w:hAnsi="Arial" w:cs="Arial"/>
                <w:color w:val="000000" w:themeColor="text1"/>
                <w:sz w:val="24"/>
                <w:szCs w:val="24"/>
              </w:rPr>
              <w:t xml:space="preserve"> work within legislation and guidelines.</w:t>
            </w:r>
          </w:p>
          <w:p w14:paraId="4F4EC080" w14:textId="77777777" w:rsidR="00FD0020" w:rsidRDefault="00FD0020" w:rsidP="00A172F2">
            <w:pPr>
              <w:pStyle w:val="NoSpacing"/>
              <w:rPr>
                <w:rFonts w:ascii="Arial" w:hAnsi="Arial" w:cs="Arial"/>
                <w:color w:val="000000" w:themeColor="text1"/>
                <w:sz w:val="24"/>
                <w:szCs w:val="24"/>
              </w:rPr>
            </w:pPr>
            <w:r>
              <w:rPr>
                <w:rFonts w:ascii="Arial" w:hAnsi="Arial" w:cs="Arial"/>
                <w:color w:val="000000" w:themeColor="text1"/>
                <w:sz w:val="24"/>
                <w:szCs w:val="24"/>
              </w:rPr>
              <w:t>Councillors will offer help to residents that ask for it.</w:t>
            </w:r>
          </w:p>
        </w:tc>
      </w:tr>
      <w:tr w:rsidR="00FD0020" w14:paraId="18415DA4" w14:textId="77777777" w:rsidTr="00A172F2">
        <w:tc>
          <w:tcPr>
            <w:tcW w:w="3114" w:type="dxa"/>
          </w:tcPr>
          <w:p w14:paraId="5D931985" w14:textId="77777777" w:rsidR="00FD0020" w:rsidRDefault="00FD0020" w:rsidP="00A172F2">
            <w:pPr>
              <w:pStyle w:val="NoSpacing"/>
              <w:rPr>
                <w:rFonts w:ascii="Arial" w:hAnsi="Arial" w:cs="Arial"/>
                <w:color w:val="000000" w:themeColor="text1"/>
                <w:sz w:val="24"/>
                <w:szCs w:val="24"/>
              </w:rPr>
            </w:pPr>
            <w:r>
              <w:rPr>
                <w:rFonts w:ascii="Arial" w:hAnsi="Arial" w:cs="Arial"/>
                <w:color w:val="000000" w:themeColor="text1"/>
                <w:sz w:val="24"/>
                <w:szCs w:val="24"/>
              </w:rPr>
              <w:t>The Council</w:t>
            </w:r>
          </w:p>
        </w:tc>
        <w:tc>
          <w:tcPr>
            <w:tcW w:w="5902" w:type="dxa"/>
          </w:tcPr>
          <w:p w14:paraId="6F46EEFC" w14:textId="77777777" w:rsidR="00FD0020" w:rsidRDefault="00FD0020" w:rsidP="00A172F2">
            <w:pPr>
              <w:pStyle w:val="NoSpacing"/>
              <w:rPr>
                <w:rFonts w:ascii="Arial" w:hAnsi="Arial" w:cs="Arial"/>
                <w:color w:val="000000" w:themeColor="text1"/>
                <w:sz w:val="24"/>
                <w:szCs w:val="24"/>
              </w:rPr>
            </w:pPr>
            <w:r>
              <w:rPr>
                <w:rFonts w:ascii="Arial" w:hAnsi="Arial" w:cs="Arial"/>
                <w:color w:val="000000" w:themeColor="text1"/>
                <w:sz w:val="24"/>
                <w:szCs w:val="24"/>
              </w:rPr>
              <w:t>The Council will continue to support the community to the best of its ability.</w:t>
            </w:r>
          </w:p>
          <w:p w14:paraId="0F4B3A6D" w14:textId="77777777" w:rsidR="00FD0020" w:rsidRDefault="00FD0020" w:rsidP="00A172F2">
            <w:pPr>
              <w:pStyle w:val="NoSpacing"/>
              <w:rPr>
                <w:rFonts w:ascii="Arial" w:hAnsi="Arial" w:cs="Arial"/>
                <w:color w:val="000000" w:themeColor="text1"/>
                <w:sz w:val="24"/>
                <w:szCs w:val="24"/>
              </w:rPr>
            </w:pPr>
            <w:r>
              <w:rPr>
                <w:rFonts w:ascii="Arial" w:hAnsi="Arial" w:cs="Arial"/>
                <w:color w:val="000000" w:themeColor="text1"/>
                <w:sz w:val="24"/>
                <w:szCs w:val="24"/>
              </w:rPr>
              <w:t>The Council will be accessible and inclusive.</w:t>
            </w:r>
          </w:p>
          <w:p w14:paraId="540D2B42" w14:textId="77777777" w:rsidR="00FD0020" w:rsidRDefault="00FD0020" w:rsidP="00A172F2">
            <w:pPr>
              <w:pStyle w:val="NoSpacing"/>
              <w:rPr>
                <w:rFonts w:ascii="Arial" w:hAnsi="Arial" w:cs="Arial"/>
                <w:color w:val="000000" w:themeColor="text1"/>
                <w:sz w:val="24"/>
                <w:szCs w:val="24"/>
              </w:rPr>
            </w:pPr>
          </w:p>
        </w:tc>
      </w:tr>
    </w:tbl>
    <w:p w14:paraId="1EB22E2D" w14:textId="77777777" w:rsidR="00FD0020" w:rsidRDefault="00FD0020" w:rsidP="00FD0020">
      <w:pPr>
        <w:pStyle w:val="NoSpacing"/>
        <w:jc w:val="center"/>
        <w:rPr>
          <w:rFonts w:ascii="Arial" w:hAnsi="Arial" w:cs="Arial"/>
          <w:b/>
          <w:bCs/>
          <w:color w:val="000000" w:themeColor="text1"/>
          <w:sz w:val="32"/>
          <w:szCs w:val="32"/>
        </w:rPr>
      </w:pPr>
    </w:p>
    <w:p w14:paraId="300E0EAB" w14:textId="04E32E7D" w:rsidR="007045FC" w:rsidRDefault="00B67569" w:rsidP="00B67569">
      <w:pPr>
        <w:jc w:val="center"/>
        <w:rPr>
          <w:rFonts w:ascii="Arial" w:hAnsi="Arial" w:cs="Arial"/>
          <w:b/>
          <w:bCs/>
          <w:sz w:val="32"/>
          <w:szCs w:val="32"/>
        </w:rPr>
      </w:pPr>
      <w:r w:rsidRPr="00B67569">
        <w:rPr>
          <w:rFonts w:ascii="Arial" w:hAnsi="Arial" w:cs="Arial"/>
          <w:b/>
          <w:bCs/>
          <w:sz w:val="32"/>
          <w:szCs w:val="32"/>
        </w:rPr>
        <w:t>About the Council</w:t>
      </w:r>
    </w:p>
    <w:p w14:paraId="637A6002" w14:textId="3F1CBA9D" w:rsidR="00B67569" w:rsidRDefault="00B67569" w:rsidP="00B67569">
      <w:pPr>
        <w:rPr>
          <w:rFonts w:ascii="Arial" w:hAnsi="Arial" w:cs="Arial"/>
          <w:sz w:val="24"/>
          <w:szCs w:val="24"/>
        </w:rPr>
      </w:pPr>
      <w:r>
        <w:rPr>
          <w:rFonts w:ascii="Arial" w:hAnsi="Arial" w:cs="Arial"/>
          <w:sz w:val="24"/>
          <w:szCs w:val="24"/>
        </w:rPr>
        <w:t xml:space="preserve">Fishguard &amp; Goodwick Council serves the two towns with a combined population of approximately 5400. </w:t>
      </w:r>
      <w:r w:rsidR="00A0074E">
        <w:rPr>
          <w:rFonts w:ascii="Arial" w:hAnsi="Arial" w:cs="Arial"/>
          <w:sz w:val="24"/>
          <w:szCs w:val="24"/>
        </w:rPr>
        <w:t xml:space="preserve"> </w:t>
      </w:r>
      <w:r>
        <w:rPr>
          <w:rFonts w:ascii="Arial" w:hAnsi="Arial" w:cs="Arial"/>
          <w:sz w:val="24"/>
          <w:szCs w:val="24"/>
        </w:rPr>
        <w:t>It currently has 1</w:t>
      </w:r>
      <w:r w:rsidR="00C50537">
        <w:rPr>
          <w:rFonts w:ascii="Arial" w:hAnsi="Arial" w:cs="Arial"/>
          <w:sz w:val="24"/>
          <w:szCs w:val="24"/>
        </w:rPr>
        <w:t>4</w:t>
      </w:r>
      <w:r>
        <w:rPr>
          <w:rFonts w:ascii="Arial" w:hAnsi="Arial" w:cs="Arial"/>
          <w:sz w:val="24"/>
          <w:szCs w:val="24"/>
        </w:rPr>
        <w:t xml:space="preserve"> councillors</w:t>
      </w:r>
      <w:r w:rsidR="00742C31">
        <w:rPr>
          <w:rFonts w:ascii="Arial" w:hAnsi="Arial" w:cs="Arial"/>
          <w:sz w:val="24"/>
          <w:szCs w:val="24"/>
        </w:rPr>
        <w:t xml:space="preserve"> </w:t>
      </w:r>
      <w:r>
        <w:rPr>
          <w:rFonts w:ascii="Arial" w:hAnsi="Arial" w:cs="Arial"/>
          <w:sz w:val="24"/>
          <w:szCs w:val="24"/>
        </w:rPr>
        <w:t xml:space="preserve">covering 3 wards: Fishguard </w:t>
      </w:r>
      <w:proofErr w:type="gramStart"/>
      <w:r w:rsidR="00627C65">
        <w:rPr>
          <w:rFonts w:ascii="Arial" w:hAnsi="Arial" w:cs="Arial"/>
          <w:sz w:val="24"/>
          <w:szCs w:val="24"/>
        </w:rPr>
        <w:t>North East</w:t>
      </w:r>
      <w:proofErr w:type="gramEnd"/>
      <w:r>
        <w:rPr>
          <w:rFonts w:ascii="Arial" w:hAnsi="Arial" w:cs="Arial"/>
          <w:sz w:val="24"/>
          <w:szCs w:val="24"/>
        </w:rPr>
        <w:t xml:space="preserve">, Fishguard </w:t>
      </w:r>
      <w:proofErr w:type="gramStart"/>
      <w:r>
        <w:rPr>
          <w:rFonts w:ascii="Arial" w:hAnsi="Arial" w:cs="Arial"/>
          <w:sz w:val="24"/>
          <w:szCs w:val="24"/>
        </w:rPr>
        <w:t>North West</w:t>
      </w:r>
      <w:proofErr w:type="gramEnd"/>
      <w:r>
        <w:rPr>
          <w:rFonts w:ascii="Arial" w:hAnsi="Arial" w:cs="Arial"/>
          <w:sz w:val="24"/>
          <w:szCs w:val="24"/>
        </w:rPr>
        <w:t xml:space="preserve"> and Goodwick.</w:t>
      </w:r>
    </w:p>
    <w:p w14:paraId="1EC8A49F" w14:textId="75DF6683" w:rsidR="00E40D0D" w:rsidRDefault="00C1033B" w:rsidP="00B67569">
      <w:pPr>
        <w:rPr>
          <w:rFonts w:ascii="Arial" w:hAnsi="Arial" w:cs="Arial"/>
          <w:sz w:val="24"/>
          <w:szCs w:val="24"/>
        </w:rPr>
      </w:pPr>
      <w:r>
        <w:rPr>
          <w:rFonts w:ascii="Arial" w:hAnsi="Arial" w:cs="Arial"/>
          <w:sz w:val="24"/>
          <w:szCs w:val="24"/>
        </w:rPr>
        <w:t xml:space="preserve">The Town Council is a </w:t>
      </w:r>
      <w:proofErr w:type="gramStart"/>
      <w:r>
        <w:rPr>
          <w:rFonts w:ascii="Arial" w:hAnsi="Arial" w:cs="Arial"/>
          <w:sz w:val="24"/>
          <w:szCs w:val="24"/>
        </w:rPr>
        <w:t>Corporate</w:t>
      </w:r>
      <w:proofErr w:type="gramEnd"/>
      <w:r>
        <w:rPr>
          <w:rFonts w:ascii="Arial" w:hAnsi="Arial" w:cs="Arial"/>
          <w:sz w:val="24"/>
          <w:szCs w:val="24"/>
        </w:rPr>
        <w:t xml:space="preserve"> body and as such it makes </w:t>
      </w:r>
      <w:r w:rsidR="006D280B">
        <w:rPr>
          <w:rFonts w:ascii="Arial" w:hAnsi="Arial" w:cs="Arial"/>
          <w:sz w:val="24"/>
          <w:szCs w:val="24"/>
        </w:rPr>
        <w:t xml:space="preserve">and owns </w:t>
      </w:r>
      <w:proofErr w:type="gramStart"/>
      <w:r>
        <w:rPr>
          <w:rFonts w:ascii="Arial" w:hAnsi="Arial" w:cs="Arial"/>
          <w:sz w:val="24"/>
          <w:szCs w:val="24"/>
        </w:rPr>
        <w:t xml:space="preserve">decisions as a </w:t>
      </w:r>
      <w:r w:rsidR="006D280B">
        <w:rPr>
          <w:rFonts w:ascii="Arial" w:hAnsi="Arial" w:cs="Arial"/>
          <w:sz w:val="24"/>
          <w:szCs w:val="24"/>
        </w:rPr>
        <w:t>whole</w:t>
      </w:r>
      <w:r w:rsidR="00DA0160">
        <w:rPr>
          <w:rFonts w:ascii="Arial" w:hAnsi="Arial" w:cs="Arial"/>
          <w:sz w:val="24"/>
          <w:szCs w:val="24"/>
        </w:rPr>
        <w:t>, individual</w:t>
      </w:r>
      <w:proofErr w:type="gramEnd"/>
      <w:r w:rsidR="00DA0160">
        <w:rPr>
          <w:rFonts w:ascii="Arial" w:hAnsi="Arial" w:cs="Arial"/>
          <w:sz w:val="24"/>
          <w:szCs w:val="24"/>
        </w:rPr>
        <w:t xml:space="preserve"> councillors are unable to make decisions on behalf of the Town Council.</w:t>
      </w:r>
    </w:p>
    <w:p w14:paraId="05DB579D" w14:textId="2ACA167E" w:rsidR="00B67569" w:rsidRDefault="00A0074E" w:rsidP="00B67569">
      <w:pPr>
        <w:rPr>
          <w:rFonts w:ascii="Arial" w:hAnsi="Arial" w:cs="Arial"/>
          <w:sz w:val="24"/>
          <w:szCs w:val="24"/>
        </w:rPr>
      </w:pPr>
      <w:r>
        <w:rPr>
          <w:rFonts w:ascii="Arial" w:hAnsi="Arial" w:cs="Arial"/>
          <w:sz w:val="24"/>
          <w:szCs w:val="24"/>
        </w:rPr>
        <w:t>The role of a councillor is a responsible one, they mus</w:t>
      </w:r>
      <w:r w:rsidR="00DB418E">
        <w:rPr>
          <w:rFonts w:ascii="Arial" w:hAnsi="Arial" w:cs="Arial"/>
          <w:sz w:val="24"/>
          <w:szCs w:val="24"/>
        </w:rPr>
        <w:t>t</w:t>
      </w:r>
      <w:r>
        <w:rPr>
          <w:rFonts w:ascii="Arial" w:hAnsi="Arial" w:cs="Arial"/>
          <w:sz w:val="24"/>
          <w:szCs w:val="24"/>
        </w:rPr>
        <w:t xml:space="preserve"> all agree to act within the law and follow the Local Government Act (1972).  All councillors are governed by the Code of Conduct set out by the Public Ombudsman for Wales and when accepting office must sign a declaration of acceptance of office to say they agree to do so.</w:t>
      </w:r>
    </w:p>
    <w:p w14:paraId="33713ED7" w14:textId="1D974966" w:rsidR="00A0074E" w:rsidRDefault="00A0074E" w:rsidP="00B67569">
      <w:pPr>
        <w:rPr>
          <w:rFonts w:ascii="Arial" w:hAnsi="Arial" w:cs="Arial"/>
          <w:sz w:val="24"/>
          <w:szCs w:val="24"/>
        </w:rPr>
      </w:pPr>
      <w:r>
        <w:rPr>
          <w:rFonts w:ascii="Arial" w:hAnsi="Arial" w:cs="Arial"/>
          <w:sz w:val="24"/>
          <w:szCs w:val="24"/>
        </w:rPr>
        <w:t xml:space="preserve">Town Councillors do not receive a salary but are paid for specific expenses or allowances. </w:t>
      </w:r>
    </w:p>
    <w:p w14:paraId="783ADA9A" w14:textId="118C36A4" w:rsidR="00A0074E" w:rsidRDefault="00A0074E" w:rsidP="00B67569">
      <w:pPr>
        <w:rPr>
          <w:rFonts w:ascii="Arial" w:hAnsi="Arial" w:cs="Arial"/>
          <w:sz w:val="24"/>
          <w:szCs w:val="24"/>
        </w:rPr>
      </w:pPr>
      <w:r>
        <w:rPr>
          <w:rFonts w:ascii="Arial" w:hAnsi="Arial" w:cs="Arial"/>
          <w:sz w:val="24"/>
          <w:szCs w:val="24"/>
        </w:rPr>
        <w:t>Councillors are expected to follow the Council’s training plan, a copy of which can be found on our website.</w:t>
      </w:r>
    </w:p>
    <w:p w14:paraId="7ED787CD" w14:textId="3243C2BE" w:rsidR="00E13BA7" w:rsidRDefault="00ED396D" w:rsidP="00E13BA7">
      <w:pPr>
        <w:spacing w:after="0" w:line="240" w:lineRule="auto"/>
        <w:rPr>
          <w:rFonts w:ascii="Arial" w:hAnsi="Arial" w:cs="Arial"/>
          <w:sz w:val="24"/>
          <w:szCs w:val="24"/>
        </w:rPr>
      </w:pPr>
      <w:r>
        <w:rPr>
          <w:rFonts w:ascii="Arial" w:hAnsi="Arial" w:cs="Arial"/>
          <w:sz w:val="24"/>
          <w:szCs w:val="24"/>
        </w:rPr>
        <w:t>O</w:t>
      </w:r>
      <w:r w:rsidR="00E13BA7">
        <w:rPr>
          <w:rFonts w:ascii="Arial" w:hAnsi="Arial" w:cs="Arial"/>
          <w:sz w:val="24"/>
          <w:szCs w:val="24"/>
        </w:rPr>
        <w:t xml:space="preserve">ur </w:t>
      </w:r>
      <w:r w:rsidR="00AA2D7E">
        <w:rPr>
          <w:rFonts w:ascii="Arial" w:hAnsi="Arial" w:cs="Arial"/>
          <w:sz w:val="24"/>
          <w:szCs w:val="24"/>
        </w:rPr>
        <w:t>c</w:t>
      </w:r>
      <w:r w:rsidR="00E13BA7">
        <w:rPr>
          <w:rFonts w:ascii="Arial" w:hAnsi="Arial" w:cs="Arial"/>
          <w:sz w:val="24"/>
          <w:szCs w:val="24"/>
        </w:rPr>
        <w:t>ouncillors:</w:t>
      </w:r>
    </w:p>
    <w:p w14:paraId="2E5500A5" w14:textId="77777777" w:rsidR="00627C65" w:rsidRDefault="00627C65" w:rsidP="00E13BA7">
      <w:pPr>
        <w:spacing w:after="0" w:line="240" w:lineRule="auto"/>
        <w:rPr>
          <w:rFonts w:ascii="Arial" w:hAnsi="Arial" w:cs="Arial"/>
          <w:sz w:val="24"/>
          <w:szCs w:val="24"/>
        </w:rPr>
      </w:pPr>
    </w:p>
    <w:p w14:paraId="170513B6" w14:textId="770E704F" w:rsidR="00E13BA7" w:rsidRDefault="00EF2E6C" w:rsidP="00C0080A">
      <w:pPr>
        <w:pStyle w:val="ListParagraph"/>
        <w:numPr>
          <w:ilvl w:val="0"/>
          <w:numId w:val="2"/>
        </w:numPr>
        <w:spacing w:after="0" w:line="240" w:lineRule="auto"/>
        <w:rPr>
          <w:rFonts w:ascii="Arial" w:hAnsi="Arial" w:cs="Arial"/>
          <w:sz w:val="24"/>
          <w:szCs w:val="24"/>
        </w:rPr>
      </w:pPr>
      <w:r w:rsidRPr="00E06557">
        <w:rPr>
          <w:rFonts w:ascii="Arial" w:hAnsi="Arial" w:cs="Arial"/>
          <w:b/>
          <w:bCs/>
          <w:sz w:val="24"/>
          <w:szCs w:val="24"/>
        </w:rPr>
        <w:t xml:space="preserve">Fishguard </w:t>
      </w:r>
      <w:proofErr w:type="gramStart"/>
      <w:r w:rsidRPr="00E06557">
        <w:rPr>
          <w:rFonts w:ascii="Arial" w:hAnsi="Arial" w:cs="Arial"/>
          <w:b/>
          <w:bCs/>
          <w:sz w:val="24"/>
          <w:szCs w:val="24"/>
        </w:rPr>
        <w:t>North East</w:t>
      </w:r>
      <w:proofErr w:type="gramEnd"/>
      <w:r w:rsidRPr="00E06557">
        <w:rPr>
          <w:rFonts w:ascii="Arial" w:hAnsi="Arial" w:cs="Arial"/>
          <w:b/>
          <w:bCs/>
          <w:sz w:val="24"/>
          <w:szCs w:val="24"/>
        </w:rPr>
        <w:t xml:space="preserve"> Ward:</w:t>
      </w:r>
      <w:r w:rsidR="00E06557" w:rsidRPr="00E06557">
        <w:rPr>
          <w:rFonts w:ascii="Arial" w:hAnsi="Arial" w:cs="Arial"/>
          <w:b/>
          <w:bCs/>
          <w:sz w:val="24"/>
          <w:szCs w:val="24"/>
        </w:rPr>
        <w:tab/>
      </w:r>
      <w:r w:rsidR="00D62EB7" w:rsidRPr="00E06557">
        <w:rPr>
          <w:rFonts w:ascii="Arial" w:hAnsi="Arial" w:cs="Arial"/>
          <w:sz w:val="24"/>
          <w:szCs w:val="24"/>
        </w:rPr>
        <w:t>Cllr. Alex Allison</w:t>
      </w:r>
    </w:p>
    <w:p w14:paraId="660B085A" w14:textId="02938F94" w:rsidR="00DE22CC" w:rsidRDefault="00DE22CC" w:rsidP="00E14ABE">
      <w:pPr>
        <w:pStyle w:val="NoSpacing"/>
        <w:ind w:left="3600" w:firstLine="720"/>
        <w:rPr>
          <w:rFonts w:ascii="Arial" w:hAnsi="Arial" w:cs="Arial"/>
          <w:sz w:val="24"/>
          <w:szCs w:val="24"/>
        </w:rPr>
      </w:pPr>
      <w:r>
        <w:rPr>
          <w:rFonts w:ascii="Arial" w:hAnsi="Arial" w:cs="Arial"/>
          <w:sz w:val="24"/>
          <w:szCs w:val="24"/>
        </w:rPr>
        <w:t>Cllr. Caleb Churchill</w:t>
      </w:r>
    </w:p>
    <w:p w14:paraId="4A34901B" w14:textId="4053208A" w:rsidR="00DE22CC" w:rsidRDefault="00DE22CC" w:rsidP="00E14ABE">
      <w:pPr>
        <w:pStyle w:val="NoSpacing"/>
        <w:ind w:left="3600" w:firstLine="720"/>
        <w:rPr>
          <w:rFonts w:ascii="Arial" w:hAnsi="Arial" w:cs="Arial"/>
          <w:sz w:val="24"/>
          <w:szCs w:val="24"/>
        </w:rPr>
      </w:pPr>
      <w:r>
        <w:rPr>
          <w:rFonts w:ascii="Arial" w:hAnsi="Arial" w:cs="Arial"/>
          <w:sz w:val="24"/>
          <w:szCs w:val="24"/>
        </w:rPr>
        <w:t xml:space="preserve">Cllr. </w:t>
      </w:r>
      <w:r w:rsidR="00973544">
        <w:rPr>
          <w:rFonts w:ascii="Arial" w:hAnsi="Arial" w:cs="Arial"/>
          <w:sz w:val="24"/>
          <w:szCs w:val="24"/>
        </w:rPr>
        <w:t>Sharon McCarney</w:t>
      </w:r>
      <w:r w:rsidR="00491B7D">
        <w:rPr>
          <w:rFonts w:ascii="Arial" w:hAnsi="Arial" w:cs="Arial"/>
          <w:sz w:val="24"/>
          <w:szCs w:val="24"/>
        </w:rPr>
        <w:t xml:space="preserve"> </w:t>
      </w:r>
    </w:p>
    <w:p w14:paraId="7CF93552" w14:textId="73DB5C40" w:rsidR="00973544" w:rsidRDefault="00973544" w:rsidP="00E14ABE">
      <w:pPr>
        <w:pStyle w:val="NoSpacing"/>
        <w:ind w:left="3600" w:firstLine="720"/>
        <w:rPr>
          <w:rFonts w:ascii="Arial" w:hAnsi="Arial" w:cs="Arial"/>
          <w:sz w:val="24"/>
          <w:szCs w:val="24"/>
        </w:rPr>
      </w:pPr>
      <w:r>
        <w:rPr>
          <w:rFonts w:ascii="Arial" w:hAnsi="Arial" w:cs="Arial"/>
          <w:sz w:val="24"/>
          <w:szCs w:val="24"/>
        </w:rPr>
        <w:t>Cllr Jim Morgan</w:t>
      </w:r>
    </w:p>
    <w:p w14:paraId="59EFF5F4" w14:textId="0DBFE39B" w:rsidR="00973544" w:rsidRDefault="00973544" w:rsidP="00E14ABE">
      <w:pPr>
        <w:pStyle w:val="NoSpacing"/>
        <w:ind w:left="3600" w:firstLine="720"/>
        <w:rPr>
          <w:rFonts w:ascii="Arial" w:hAnsi="Arial" w:cs="Arial"/>
          <w:sz w:val="24"/>
          <w:szCs w:val="24"/>
        </w:rPr>
      </w:pPr>
      <w:r>
        <w:rPr>
          <w:rFonts w:ascii="Arial" w:hAnsi="Arial" w:cs="Arial"/>
          <w:sz w:val="24"/>
          <w:szCs w:val="24"/>
        </w:rPr>
        <w:t>Cllr. Billy Shaw</w:t>
      </w:r>
      <w:r w:rsidR="00491B7D">
        <w:rPr>
          <w:rFonts w:ascii="Arial" w:hAnsi="Arial" w:cs="Arial"/>
          <w:sz w:val="24"/>
          <w:szCs w:val="24"/>
        </w:rPr>
        <w:t xml:space="preserve"> </w:t>
      </w:r>
      <w:r w:rsidR="00457C49">
        <w:rPr>
          <w:rFonts w:ascii="Arial" w:hAnsi="Arial" w:cs="Arial"/>
          <w:sz w:val="24"/>
          <w:szCs w:val="24"/>
        </w:rPr>
        <w:t>(Mayor 2024-25)</w:t>
      </w:r>
    </w:p>
    <w:p w14:paraId="595326A2" w14:textId="77777777" w:rsidR="00BC2162" w:rsidRPr="00BC2162" w:rsidRDefault="00BC2162" w:rsidP="00BC2162">
      <w:pPr>
        <w:pStyle w:val="NoSpacing"/>
        <w:ind w:left="720"/>
        <w:rPr>
          <w:rFonts w:ascii="Arial" w:hAnsi="Arial" w:cs="Arial"/>
          <w:sz w:val="24"/>
          <w:szCs w:val="24"/>
        </w:rPr>
      </w:pPr>
    </w:p>
    <w:p w14:paraId="3BECC4EE" w14:textId="359CEE70" w:rsidR="00065F1E" w:rsidRPr="003D7D0F" w:rsidRDefault="00065F1E" w:rsidP="00EE543D">
      <w:pPr>
        <w:pStyle w:val="NoSpacing"/>
        <w:numPr>
          <w:ilvl w:val="0"/>
          <w:numId w:val="2"/>
        </w:numPr>
        <w:rPr>
          <w:rFonts w:ascii="Arial" w:hAnsi="Arial" w:cs="Arial"/>
          <w:sz w:val="24"/>
          <w:szCs w:val="24"/>
        </w:rPr>
      </w:pPr>
      <w:r w:rsidRPr="003D7D0F">
        <w:rPr>
          <w:rFonts w:ascii="Arial" w:hAnsi="Arial" w:cs="Arial"/>
          <w:b/>
          <w:bCs/>
          <w:sz w:val="24"/>
          <w:szCs w:val="24"/>
        </w:rPr>
        <w:t xml:space="preserve">Fishguard </w:t>
      </w:r>
      <w:proofErr w:type="gramStart"/>
      <w:r w:rsidRPr="003D7D0F">
        <w:rPr>
          <w:rFonts w:ascii="Arial" w:hAnsi="Arial" w:cs="Arial"/>
          <w:b/>
          <w:bCs/>
          <w:sz w:val="24"/>
          <w:szCs w:val="24"/>
        </w:rPr>
        <w:t>North West</w:t>
      </w:r>
      <w:proofErr w:type="gramEnd"/>
      <w:r w:rsidRPr="003D7D0F">
        <w:rPr>
          <w:rFonts w:ascii="Arial" w:hAnsi="Arial" w:cs="Arial"/>
          <w:b/>
          <w:bCs/>
          <w:sz w:val="24"/>
          <w:szCs w:val="24"/>
        </w:rPr>
        <w:t xml:space="preserve"> Ward:</w:t>
      </w:r>
      <w:r w:rsidR="003D7D0F" w:rsidRPr="003D7D0F">
        <w:rPr>
          <w:rFonts w:ascii="Arial" w:hAnsi="Arial" w:cs="Arial"/>
          <w:b/>
          <w:bCs/>
          <w:sz w:val="24"/>
          <w:szCs w:val="24"/>
        </w:rPr>
        <w:tab/>
      </w:r>
      <w:r w:rsidR="00A36A99" w:rsidRPr="003D7D0F">
        <w:rPr>
          <w:rFonts w:ascii="Arial" w:hAnsi="Arial" w:cs="Arial"/>
          <w:sz w:val="24"/>
          <w:szCs w:val="24"/>
        </w:rPr>
        <w:t xml:space="preserve">Cllr. </w:t>
      </w:r>
      <w:r w:rsidR="00327CDE">
        <w:rPr>
          <w:rFonts w:ascii="Arial" w:hAnsi="Arial" w:cs="Arial"/>
          <w:sz w:val="24"/>
          <w:szCs w:val="24"/>
        </w:rPr>
        <w:t>Eilish Blade</w:t>
      </w:r>
    </w:p>
    <w:p w14:paraId="4AE397D6" w14:textId="55D46E41" w:rsidR="00A36A99" w:rsidRDefault="00A36A99" w:rsidP="003D7D0F">
      <w:pPr>
        <w:pStyle w:val="NoSpacing"/>
        <w:ind w:left="3600" w:firstLine="720"/>
        <w:rPr>
          <w:rFonts w:ascii="Arial" w:hAnsi="Arial" w:cs="Arial"/>
          <w:sz w:val="24"/>
          <w:szCs w:val="24"/>
        </w:rPr>
      </w:pPr>
      <w:r>
        <w:rPr>
          <w:rFonts w:ascii="Arial" w:hAnsi="Arial" w:cs="Arial"/>
          <w:sz w:val="24"/>
          <w:szCs w:val="24"/>
        </w:rPr>
        <w:t xml:space="preserve">Cllr. </w:t>
      </w:r>
      <w:r w:rsidR="00092C39">
        <w:rPr>
          <w:rFonts w:ascii="Arial" w:hAnsi="Arial" w:cs="Arial"/>
          <w:sz w:val="24"/>
          <w:szCs w:val="24"/>
        </w:rPr>
        <w:t>Steve Hughes</w:t>
      </w:r>
    </w:p>
    <w:p w14:paraId="1907FDF1" w14:textId="378B520F" w:rsidR="00092C39" w:rsidRDefault="00092C39" w:rsidP="003D7D0F">
      <w:pPr>
        <w:pStyle w:val="NoSpacing"/>
        <w:ind w:left="3600" w:firstLine="720"/>
        <w:rPr>
          <w:rFonts w:ascii="Arial" w:hAnsi="Arial" w:cs="Arial"/>
          <w:sz w:val="24"/>
          <w:szCs w:val="24"/>
        </w:rPr>
      </w:pPr>
      <w:r>
        <w:rPr>
          <w:rFonts w:ascii="Arial" w:hAnsi="Arial" w:cs="Arial"/>
          <w:sz w:val="24"/>
          <w:szCs w:val="24"/>
        </w:rPr>
        <w:t>Cllr. Jordan Ryan</w:t>
      </w:r>
      <w:r w:rsidR="00491B7D">
        <w:rPr>
          <w:rFonts w:ascii="Arial" w:hAnsi="Arial" w:cs="Arial"/>
          <w:sz w:val="24"/>
          <w:szCs w:val="24"/>
        </w:rPr>
        <w:t xml:space="preserve"> (also County Cllr.)</w:t>
      </w:r>
    </w:p>
    <w:p w14:paraId="16FCC74C" w14:textId="74220A3F" w:rsidR="00092C39" w:rsidRDefault="00092C39" w:rsidP="008B1EE9">
      <w:pPr>
        <w:pStyle w:val="NoSpacing"/>
        <w:ind w:left="3600" w:firstLine="720"/>
        <w:rPr>
          <w:rFonts w:ascii="Arial" w:hAnsi="Arial" w:cs="Arial"/>
          <w:sz w:val="24"/>
          <w:szCs w:val="24"/>
        </w:rPr>
      </w:pPr>
      <w:r>
        <w:rPr>
          <w:rFonts w:ascii="Arial" w:hAnsi="Arial" w:cs="Arial"/>
          <w:sz w:val="24"/>
          <w:szCs w:val="24"/>
        </w:rPr>
        <w:t>Cllr. Adrian Tyrrell</w:t>
      </w:r>
      <w:r w:rsidR="00327CDE">
        <w:rPr>
          <w:rFonts w:ascii="Arial" w:hAnsi="Arial" w:cs="Arial"/>
          <w:sz w:val="24"/>
          <w:szCs w:val="24"/>
        </w:rPr>
        <w:t xml:space="preserve"> (Deputy Mayo</w:t>
      </w:r>
      <w:r w:rsidR="0038420A">
        <w:rPr>
          <w:rFonts w:ascii="Arial" w:hAnsi="Arial" w:cs="Arial"/>
          <w:sz w:val="24"/>
          <w:szCs w:val="24"/>
        </w:rPr>
        <w:t>r 2024-25)</w:t>
      </w:r>
    </w:p>
    <w:p w14:paraId="2D029AC0" w14:textId="77777777" w:rsidR="00424C06" w:rsidRDefault="00424C06" w:rsidP="008B1EE9">
      <w:pPr>
        <w:pStyle w:val="NoSpacing"/>
        <w:ind w:left="3600" w:firstLine="720"/>
        <w:rPr>
          <w:rFonts w:ascii="Arial" w:hAnsi="Arial" w:cs="Arial"/>
          <w:sz w:val="24"/>
          <w:szCs w:val="24"/>
        </w:rPr>
      </w:pPr>
    </w:p>
    <w:p w14:paraId="21AF7D7C" w14:textId="48629BE1" w:rsidR="00234B0D" w:rsidRPr="008B1EE9" w:rsidRDefault="00234B0D" w:rsidP="003E603D">
      <w:pPr>
        <w:pStyle w:val="NoSpacing"/>
        <w:numPr>
          <w:ilvl w:val="0"/>
          <w:numId w:val="2"/>
        </w:numPr>
        <w:rPr>
          <w:rFonts w:ascii="Arial" w:hAnsi="Arial" w:cs="Arial"/>
          <w:sz w:val="24"/>
          <w:szCs w:val="24"/>
        </w:rPr>
      </w:pPr>
      <w:r w:rsidRPr="008B1EE9">
        <w:rPr>
          <w:rFonts w:ascii="Arial" w:hAnsi="Arial" w:cs="Arial"/>
          <w:b/>
          <w:bCs/>
          <w:sz w:val="24"/>
          <w:szCs w:val="24"/>
        </w:rPr>
        <w:t>Goodwick Ward:</w:t>
      </w:r>
      <w:r w:rsidR="008B1EE9" w:rsidRPr="008B1EE9">
        <w:rPr>
          <w:rFonts w:ascii="Arial" w:hAnsi="Arial" w:cs="Arial"/>
          <w:b/>
          <w:bCs/>
          <w:sz w:val="24"/>
          <w:szCs w:val="24"/>
        </w:rPr>
        <w:tab/>
      </w:r>
      <w:r w:rsidR="008B1EE9" w:rsidRPr="008B1EE9">
        <w:rPr>
          <w:rFonts w:ascii="Arial" w:hAnsi="Arial" w:cs="Arial"/>
          <w:b/>
          <w:bCs/>
          <w:sz w:val="24"/>
          <w:szCs w:val="24"/>
        </w:rPr>
        <w:tab/>
      </w:r>
      <w:r w:rsidR="008B1EE9" w:rsidRPr="008B1EE9">
        <w:rPr>
          <w:rFonts w:ascii="Arial" w:hAnsi="Arial" w:cs="Arial"/>
          <w:b/>
          <w:bCs/>
          <w:sz w:val="24"/>
          <w:szCs w:val="24"/>
        </w:rPr>
        <w:tab/>
      </w:r>
      <w:r w:rsidR="005B6757" w:rsidRPr="008B1EE9">
        <w:rPr>
          <w:rFonts w:ascii="Arial" w:hAnsi="Arial" w:cs="Arial"/>
          <w:sz w:val="24"/>
          <w:szCs w:val="24"/>
        </w:rPr>
        <w:t>Cllr. Ole Davidson</w:t>
      </w:r>
    </w:p>
    <w:p w14:paraId="7D47A657" w14:textId="6329B36D" w:rsidR="005B6757" w:rsidRDefault="005B6757" w:rsidP="008B1EE9">
      <w:pPr>
        <w:pStyle w:val="NoSpacing"/>
        <w:ind w:left="3600" w:firstLine="720"/>
        <w:rPr>
          <w:rFonts w:ascii="Arial" w:hAnsi="Arial" w:cs="Arial"/>
          <w:sz w:val="24"/>
          <w:szCs w:val="24"/>
        </w:rPr>
      </w:pPr>
      <w:r>
        <w:rPr>
          <w:rFonts w:ascii="Arial" w:hAnsi="Arial" w:cs="Arial"/>
          <w:sz w:val="24"/>
          <w:szCs w:val="24"/>
        </w:rPr>
        <w:t xml:space="preserve">Cllr. </w:t>
      </w:r>
      <w:r w:rsidR="00F75743">
        <w:rPr>
          <w:rFonts w:ascii="Arial" w:hAnsi="Arial" w:cs="Arial"/>
          <w:sz w:val="24"/>
          <w:szCs w:val="24"/>
        </w:rPr>
        <w:t>Kevin Elcock</w:t>
      </w:r>
    </w:p>
    <w:p w14:paraId="7D7362E3" w14:textId="01CF5220" w:rsidR="00F75743" w:rsidRDefault="00F75743" w:rsidP="008B1EE9">
      <w:pPr>
        <w:pStyle w:val="NoSpacing"/>
        <w:ind w:left="3600" w:firstLine="720"/>
        <w:rPr>
          <w:rFonts w:ascii="Arial" w:hAnsi="Arial" w:cs="Arial"/>
          <w:sz w:val="24"/>
          <w:szCs w:val="24"/>
        </w:rPr>
      </w:pPr>
      <w:r>
        <w:rPr>
          <w:rFonts w:ascii="Arial" w:hAnsi="Arial" w:cs="Arial"/>
          <w:sz w:val="24"/>
          <w:szCs w:val="24"/>
        </w:rPr>
        <w:t>Cllr. Nicola Gwynn</w:t>
      </w:r>
      <w:r w:rsidR="00491B7D">
        <w:rPr>
          <w:rFonts w:ascii="Arial" w:hAnsi="Arial" w:cs="Arial"/>
          <w:sz w:val="24"/>
          <w:szCs w:val="24"/>
        </w:rPr>
        <w:t xml:space="preserve"> (also County Cllr.)</w:t>
      </w:r>
    </w:p>
    <w:p w14:paraId="17CAD37E" w14:textId="3EAC2C09" w:rsidR="00F75743" w:rsidRDefault="00F75743" w:rsidP="008B1EE9">
      <w:pPr>
        <w:pStyle w:val="NoSpacing"/>
        <w:ind w:left="3600" w:firstLine="720"/>
        <w:rPr>
          <w:rFonts w:ascii="Arial" w:hAnsi="Arial" w:cs="Arial"/>
          <w:sz w:val="24"/>
          <w:szCs w:val="24"/>
        </w:rPr>
      </w:pPr>
      <w:r>
        <w:rPr>
          <w:rFonts w:ascii="Arial" w:hAnsi="Arial" w:cs="Arial"/>
          <w:sz w:val="24"/>
          <w:szCs w:val="24"/>
        </w:rPr>
        <w:t>Cllr. Brian Murphy</w:t>
      </w:r>
    </w:p>
    <w:p w14:paraId="1F4D28B4" w14:textId="0C75F369" w:rsidR="0038420A" w:rsidRDefault="0038420A" w:rsidP="008B1EE9">
      <w:pPr>
        <w:pStyle w:val="NoSpacing"/>
        <w:ind w:left="3600" w:firstLine="720"/>
        <w:rPr>
          <w:rFonts w:ascii="Arial" w:hAnsi="Arial" w:cs="Arial"/>
          <w:sz w:val="24"/>
          <w:szCs w:val="24"/>
        </w:rPr>
      </w:pPr>
      <w:r>
        <w:rPr>
          <w:rFonts w:ascii="Arial" w:hAnsi="Arial" w:cs="Arial"/>
          <w:sz w:val="24"/>
          <w:szCs w:val="24"/>
        </w:rPr>
        <w:t>Cllr Thomas Hughes</w:t>
      </w:r>
    </w:p>
    <w:p w14:paraId="5CC2EB0E" w14:textId="77777777" w:rsidR="00BC2162" w:rsidRDefault="00BC2162" w:rsidP="008B1EE9">
      <w:pPr>
        <w:spacing w:after="0" w:line="240" w:lineRule="auto"/>
        <w:rPr>
          <w:rFonts w:ascii="Arial" w:hAnsi="Arial" w:cs="Arial"/>
          <w:sz w:val="24"/>
          <w:szCs w:val="24"/>
        </w:rPr>
      </w:pPr>
    </w:p>
    <w:p w14:paraId="56D74BD1" w14:textId="22E3F1FD" w:rsidR="008B1EE9" w:rsidRDefault="008B1EE9" w:rsidP="008B1EE9">
      <w:pPr>
        <w:spacing w:after="0" w:line="240" w:lineRule="auto"/>
        <w:rPr>
          <w:rFonts w:ascii="Arial" w:hAnsi="Arial" w:cs="Arial"/>
          <w:sz w:val="24"/>
          <w:szCs w:val="24"/>
        </w:rPr>
      </w:pPr>
      <w:r>
        <w:rPr>
          <w:rFonts w:ascii="Arial" w:hAnsi="Arial" w:cs="Arial"/>
          <w:sz w:val="24"/>
          <w:szCs w:val="24"/>
        </w:rPr>
        <w:t xml:space="preserve">The </w:t>
      </w:r>
      <w:r w:rsidR="002E5C0C">
        <w:rPr>
          <w:rFonts w:ascii="Arial" w:hAnsi="Arial" w:cs="Arial"/>
          <w:sz w:val="24"/>
          <w:szCs w:val="24"/>
        </w:rPr>
        <w:t xml:space="preserve">Town </w:t>
      </w:r>
      <w:r>
        <w:rPr>
          <w:rFonts w:ascii="Arial" w:hAnsi="Arial" w:cs="Arial"/>
          <w:sz w:val="24"/>
          <w:szCs w:val="24"/>
        </w:rPr>
        <w:t xml:space="preserve">Council employs one member of staff, Ms Rachel Thomson, who holds the position of both Town Clerk and Responsible Financial Officer. </w:t>
      </w:r>
      <w:r w:rsidR="002E5C0C">
        <w:rPr>
          <w:rFonts w:ascii="Arial" w:hAnsi="Arial" w:cs="Arial"/>
          <w:sz w:val="24"/>
          <w:szCs w:val="24"/>
        </w:rPr>
        <w:t>Ms Thomson wo</w:t>
      </w:r>
      <w:r w:rsidR="00430AC4">
        <w:rPr>
          <w:rFonts w:ascii="Arial" w:hAnsi="Arial" w:cs="Arial"/>
          <w:sz w:val="24"/>
          <w:szCs w:val="24"/>
        </w:rPr>
        <w:t>r</w:t>
      </w:r>
      <w:r w:rsidR="002E5C0C">
        <w:rPr>
          <w:rFonts w:ascii="Arial" w:hAnsi="Arial" w:cs="Arial"/>
          <w:sz w:val="24"/>
          <w:szCs w:val="24"/>
        </w:rPr>
        <w:t xml:space="preserve">ks </w:t>
      </w:r>
      <w:r w:rsidR="0040459A">
        <w:rPr>
          <w:rFonts w:ascii="Arial" w:hAnsi="Arial" w:cs="Arial"/>
          <w:sz w:val="24"/>
          <w:szCs w:val="24"/>
        </w:rPr>
        <w:t xml:space="preserve">25 hours a week and has an </w:t>
      </w:r>
      <w:r w:rsidR="0001650C">
        <w:rPr>
          <w:rFonts w:ascii="Arial" w:hAnsi="Arial" w:cs="Arial"/>
          <w:sz w:val="24"/>
          <w:szCs w:val="24"/>
        </w:rPr>
        <w:t xml:space="preserve">office located in the Town Hall, Fishguard. </w:t>
      </w:r>
      <w:r>
        <w:rPr>
          <w:rFonts w:ascii="Arial" w:hAnsi="Arial" w:cs="Arial"/>
          <w:sz w:val="24"/>
          <w:szCs w:val="24"/>
        </w:rPr>
        <w:t xml:space="preserve"> Ms Thomson has completed two qualifications since joining us in September 2022.</w:t>
      </w:r>
    </w:p>
    <w:p w14:paraId="41A0F4AC" w14:textId="77777777" w:rsidR="008B1EE9" w:rsidRPr="005B6757" w:rsidRDefault="008B1EE9" w:rsidP="003267B4">
      <w:pPr>
        <w:pStyle w:val="NoSpacing"/>
        <w:rPr>
          <w:rFonts w:ascii="Arial" w:hAnsi="Arial" w:cs="Arial"/>
          <w:sz w:val="24"/>
          <w:szCs w:val="24"/>
        </w:rPr>
      </w:pPr>
    </w:p>
    <w:p w14:paraId="11EB28B0" w14:textId="77777777" w:rsidR="008F6570" w:rsidRDefault="00AA2D7E" w:rsidP="003267B4">
      <w:pPr>
        <w:pStyle w:val="NoSpacing"/>
        <w:rPr>
          <w:rFonts w:ascii="Arial" w:hAnsi="Arial" w:cs="Arial"/>
          <w:sz w:val="24"/>
          <w:szCs w:val="24"/>
        </w:rPr>
      </w:pPr>
      <w:r w:rsidRPr="003267B4">
        <w:rPr>
          <w:rFonts w:ascii="Arial" w:hAnsi="Arial" w:cs="Arial"/>
          <w:sz w:val="24"/>
          <w:szCs w:val="24"/>
        </w:rPr>
        <w:t xml:space="preserve">Contact details for your councillors </w:t>
      </w:r>
      <w:r w:rsidR="0001650C">
        <w:rPr>
          <w:rFonts w:ascii="Arial" w:hAnsi="Arial" w:cs="Arial"/>
          <w:sz w:val="24"/>
          <w:szCs w:val="24"/>
        </w:rPr>
        <w:t xml:space="preserve">and Town Clerk </w:t>
      </w:r>
      <w:r w:rsidRPr="003267B4">
        <w:rPr>
          <w:rFonts w:ascii="Arial" w:hAnsi="Arial" w:cs="Arial"/>
          <w:sz w:val="24"/>
          <w:szCs w:val="24"/>
        </w:rPr>
        <w:t>can be found on our website</w:t>
      </w:r>
      <w:r w:rsidR="008F6570">
        <w:rPr>
          <w:rFonts w:ascii="Arial" w:hAnsi="Arial" w:cs="Arial"/>
          <w:sz w:val="24"/>
          <w:szCs w:val="24"/>
        </w:rPr>
        <w:t>:</w:t>
      </w:r>
    </w:p>
    <w:p w14:paraId="062F3DA9" w14:textId="05849785" w:rsidR="00AA2D7E" w:rsidRDefault="00AA2D7E" w:rsidP="003267B4">
      <w:pPr>
        <w:pStyle w:val="NoSpacing"/>
        <w:rPr>
          <w:rFonts w:ascii="Arial" w:hAnsi="Arial" w:cs="Arial"/>
          <w:sz w:val="24"/>
          <w:szCs w:val="24"/>
        </w:rPr>
      </w:pPr>
    </w:p>
    <w:p w14:paraId="317852CA" w14:textId="619EB267" w:rsidR="008F6570" w:rsidRDefault="008F6570" w:rsidP="003267B4">
      <w:pPr>
        <w:pStyle w:val="NoSpacing"/>
      </w:pPr>
      <w:hyperlink r:id="rId11" w:history="1">
        <w:r w:rsidRPr="006D3454">
          <w:rPr>
            <w:rStyle w:val="Hyperlink"/>
            <w:rFonts w:ascii="Arial" w:hAnsi="Arial" w:cs="Arial"/>
            <w:sz w:val="24"/>
            <w:szCs w:val="24"/>
          </w:rPr>
          <w:t>https://www.fishguardgoodwick-tc.gov.wales/</w:t>
        </w:r>
      </w:hyperlink>
    </w:p>
    <w:p w14:paraId="4FC15DB7" w14:textId="483521E7" w:rsidR="00424C06" w:rsidRDefault="00424C06">
      <w:r>
        <w:br w:type="page"/>
      </w:r>
    </w:p>
    <w:p w14:paraId="39678AFF" w14:textId="38C235AB" w:rsidR="00FF2259" w:rsidRDefault="00FF2259" w:rsidP="00FF2259">
      <w:pPr>
        <w:pStyle w:val="NoSpacing"/>
        <w:jc w:val="center"/>
        <w:rPr>
          <w:rFonts w:ascii="Arial" w:hAnsi="Arial" w:cs="Arial"/>
          <w:b/>
          <w:bCs/>
          <w:sz w:val="32"/>
          <w:szCs w:val="32"/>
        </w:rPr>
      </w:pPr>
      <w:r w:rsidRPr="00FF2259">
        <w:rPr>
          <w:rFonts w:ascii="Arial" w:hAnsi="Arial" w:cs="Arial"/>
          <w:b/>
          <w:bCs/>
          <w:sz w:val="32"/>
          <w:szCs w:val="32"/>
        </w:rPr>
        <w:lastRenderedPageBreak/>
        <w:t>Meetings &amp; Committees</w:t>
      </w:r>
    </w:p>
    <w:p w14:paraId="0D91B126" w14:textId="2945B1FC" w:rsidR="00FF2259" w:rsidRPr="008C32AE" w:rsidRDefault="00FF2259" w:rsidP="00FF2259">
      <w:pPr>
        <w:pStyle w:val="NoSpacing"/>
        <w:jc w:val="center"/>
        <w:rPr>
          <w:rFonts w:ascii="Arial" w:hAnsi="Arial" w:cs="Arial"/>
          <w:sz w:val="16"/>
          <w:szCs w:val="16"/>
        </w:rPr>
      </w:pPr>
    </w:p>
    <w:p w14:paraId="71C9C658" w14:textId="2A179D2E" w:rsidR="00FF2259" w:rsidRDefault="0041629A" w:rsidP="00FF2259">
      <w:pPr>
        <w:pStyle w:val="NoSpacing"/>
        <w:rPr>
          <w:rFonts w:ascii="Arial" w:hAnsi="Arial" w:cs="Arial"/>
          <w:sz w:val="24"/>
          <w:szCs w:val="24"/>
        </w:rPr>
      </w:pPr>
      <w:r>
        <w:rPr>
          <w:rFonts w:ascii="Arial" w:hAnsi="Arial" w:cs="Arial"/>
          <w:noProof/>
          <w:sz w:val="24"/>
          <w:szCs w:val="24"/>
        </w:rPr>
        <w:drawing>
          <wp:anchor distT="0" distB="0" distL="114300" distR="114300" simplePos="0" relativeHeight="251658240" behindDoc="0" locked="0" layoutInCell="1" allowOverlap="1" wp14:anchorId="1CC449CA" wp14:editId="6AED11AE">
            <wp:simplePos x="0" y="0"/>
            <wp:positionH relativeFrom="margin">
              <wp:posOffset>109855</wp:posOffset>
            </wp:positionH>
            <wp:positionV relativeFrom="page">
              <wp:posOffset>1593850</wp:posOffset>
            </wp:positionV>
            <wp:extent cx="1201420" cy="1512570"/>
            <wp:effectExtent l="19050" t="19050" r="17780" b="1143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201420" cy="1512570"/>
                    </a:xfrm>
                    <a:prstGeom prst="rect">
                      <a:avLst/>
                    </a:prstGeom>
                    <a:ln w="12700">
                      <a:solidFill>
                        <a:schemeClr val="tx1"/>
                      </a:solidFill>
                    </a:ln>
                  </pic:spPr>
                </pic:pic>
              </a:graphicData>
            </a:graphic>
            <wp14:sizeRelH relativeFrom="margin">
              <wp14:pctWidth>0</wp14:pctWidth>
            </wp14:sizeRelH>
            <wp14:sizeRelV relativeFrom="margin">
              <wp14:pctHeight>0</wp14:pctHeight>
            </wp14:sizeRelV>
          </wp:anchor>
        </w:drawing>
      </w:r>
      <w:r w:rsidR="00FF2259">
        <w:rPr>
          <w:rFonts w:ascii="Arial" w:hAnsi="Arial" w:cs="Arial"/>
          <w:sz w:val="24"/>
          <w:szCs w:val="24"/>
        </w:rPr>
        <w:t xml:space="preserve">The full council meeting takes place on the first Tuesday of every month except August, when the council is in recess.  The meetings are held in the Town Hall at 7pm. The meeting can also be attended virtually via Microsoft Teams. </w:t>
      </w:r>
      <w:r w:rsidR="00F47DA6">
        <w:rPr>
          <w:rFonts w:ascii="Arial" w:hAnsi="Arial" w:cs="Arial"/>
          <w:sz w:val="24"/>
          <w:szCs w:val="24"/>
        </w:rPr>
        <w:t xml:space="preserve"> </w:t>
      </w:r>
      <w:r w:rsidR="00FF2259">
        <w:rPr>
          <w:rFonts w:ascii="Arial" w:hAnsi="Arial" w:cs="Arial"/>
          <w:sz w:val="24"/>
          <w:szCs w:val="24"/>
        </w:rPr>
        <w:t xml:space="preserve">Contact the Clerk for a link.  The agenda can be found on the website </w:t>
      </w:r>
      <w:r w:rsidR="00777DBB">
        <w:rPr>
          <w:rFonts w:ascii="Arial" w:hAnsi="Arial" w:cs="Arial"/>
          <w:sz w:val="24"/>
          <w:szCs w:val="24"/>
        </w:rPr>
        <w:t xml:space="preserve">and on the Town Hall noticeboard </w:t>
      </w:r>
      <w:r w:rsidR="00FF2259">
        <w:rPr>
          <w:rFonts w:ascii="Arial" w:hAnsi="Arial" w:cs="Arial"/>
          <w:sz w:val="24"/>
          <w:szCs w:val="24"/>
        </w:rPr>
        <w:t xml:space="preserve">at least 3 </w:t>
      </w:r>
      <w:r w:rsidR="002F6FEE">
        <w:rPr>
          <w:rFonts w:ascii="Arial" w:hAnsi="Arial" w:cs="Arial"/>
          <w:sz w:val="24"/>
          <w:szCs w:val="24"/>
        </w:rPr>
        <w:t xml:space="preserve">working </w:t>
      </w:r>
      <w:r w:rsidR="00FF2259">
        <w:rPr>
          <w:rFonts w:ascii="Arial" w:hAnsi="Arial" w:cs="Arial"/>
          <w:sz w:val="24"/>
          <w:szCs w:val="24"/>
        </w:rPr>
        <w:t xml:space="preserve">days before the meeting.  The meetings are open to </w:t>
      </w:r>
      <w:proofErr w:type="gramStart"/>
      <w:r w:rsidR="00FF2259">
        <w:rPr>
          <w:rFonts w:ascii="Arial" w:hAnsi="Arial" w:cs="Arial"/>
          <w:sz w:val="24"/>
          <w:szCs w:val="24"/>
        </w:rPr>
        <w:t>all</w:t>
      </w:r>
      <w:proofErr w:type="gramEnd"/>
      <w:r w:rsidR="00FF2259">
        <w:rPr>
          <w:rFonts w:ascii="Arial" w:hAnsi="Arial" w:cs="Arial"/>
          <w:sz w:val="24"/>
          <w:szCs w:val="24"/>
        </w:rPr>
        <w:t xml:space="preserve"> and </w:t>
      </w:r>
      <w:r w:rsidR="00F47DA6">
        <w:rPr>
          <w:rFonts w:ascii="Arial" w:hAnsi="Arial" w:cs="Arial"/>
          <w:sz w:val="24"/>
          <w:szCs w:val="24"/>
        </w:rPr>
        <w:t xml:space="preserve">we </w:t>
      </w:r>
      <w:r w:rsidR="00FF2259">
        <w:rPr>
          <w:rFonts w:ascii="Arial" w:hAnsi="Arial" w:cs="Arial"/>
          <w:sz w:val="24"/>
          <w:szCs w:val="24"/>
        </w:rPr>
        <w:t>welcome members of the public.  There is a public session at the start where you may speak about an agenda item.</w:t>
      </w:r>
    </w:p>
    <w:p w14:paraId="61310B46" w14:textId="318A6568" w:rsidR="00FF2259" w:rsidRDefault="00FF2259" w:rsidP="00FF2259">
      <w:pPr>
        <w:pStyle w:val="NoSpacing"/>
        <w:rPr>
          <w:rFonts w:ascii="Arial" w:hAnsi="Arial" w:cs="Arial"/>
          <w:sz w:val="24"/>
          <w:szCs w:val="24"/>
        </w:rPr>
      </w:pPr>
    </w:p>
    <w:p w14:paraId="25610C9E" w14:textId="258BD589" w:rsidR="00FF2259" w:rsidRDefault="00FF2259" w:rsidP="00FF2259">
      <w:pPr>
        <w:pStyle w:val="NoSpacing"/>
        <w:rPr>
          <w:rFonts w:ascii="Arial" w:hAnsi="Arial" w:cs="Arial"/>
          <w:sz w:val="24"/>
          <w:szCs w:val="24"/>
        </w:rPr>
      </w:pPr>
      <w:r>
        <w:rPr>
          <w:rFonts w:ascii="Arial" w:hAnsi="Arial" w:cs="Arial"/>
          <w:sz w:val="24"/>
          <w:szCs w:val="24"/>
        </w:rPr>
        <w:t xml:space="preserve">The Council has 5 committees.  These help to reduce the </w:t>
      </w:r>
      <w:r w:rsidR="00F47DA6">
        <w:rPr>
          <w:rFonts w:ascii="Arial" w:hAnsi="Arial" w:cs="Arial"/>
          <w:sz w:val="24"/>
          <w:szCs w:val="24"/>
        </w:rPr>
        <w:t>number</w:t>
      </w:r>
      <w:r>
        <w:rPr>
          <w:rFonts w:ascii="Arial" w:hAnsi="Arial" w:cs="Arial"/>
          <w:sz w:val="24"/>
          <w:szCs w:val="24"/>
        </w:rPr>
        <w:t xml:space="preserve"> of items on the full council meeting</w:t>
      </w:r>
      <w:r w:rsidR="00F47DA6">
        <w:rPr>
          <w:rFonts w:ascii="Arial" w:hAnsi="Arial" w:cs="Arial"/>
          <w:sz w:val="24"/>
          <w:szCs w:val="24"/>
        </w:rPr>
        <w:t xml:space="preserve"> by delegating some decision making to them</w:t>
      </w:r>
      <w:r>
        <w:rPr>
          <w:rFonts w:ascii="Arial" w:hAnsi="Arial" w:cs="Arial"/>
          <w:sz w:val="24"/>
          <w:szCs w:val="24"/>
        </w:rPr>
        <w:t>.  Committees are governed by Terms of Reference, which are decided by full Council and details what the committees can or cannot do and whether they have their own budget.</w:t>
      </w:r>
    </w:p>
    <w:p w14:paraId="4B63925A" w14:textId="45F2687A" w:rsidR="00FD2B88" w:rsidRDefault="00FD2B88" w:rsidP="00FF2259">
      <w:pPr>
        <w:pStyle w:val="NoSpacing"/>
        <w:rPr>
          <w:rFonts w:ascii="Arial" w:hAnsi="Arial" w:cs="Arial"/>
          <w:sz w:val="24"/>
          <w:szCs w:val="24"/>
        </w:rPr>
      </w:pPr>
    </w:p>
    <w:p w14:paraId="7F9EEBBB" w14:textId="129FF517" w:rsidR="00FD2B88" w:rsidRDefault="00FD2B88" w:rsidP="00FF2259">
      <w:pPr>
        <w:pStyle w:val="NoSpacing"/>
        <w:rPr>
          <w:rFonts w:ascii="Arial" w:hAnsi="Arial" w:cs="Arial"/>
          <w:sz w:val="24"/>
          <w:szCs w:val="24"/>
        </w:rPr>
      </w:pPr>
      <w:r>
        <w:rPr>
          <w:rFonts w:ascii="Arial" w:hAnsi="Arial" w:cs="Arial"/>
          <w:sz w:val="24"/>
          <w:szCs w:val="24"/>
        </w:rPr>
        <w:t xml:space="preserve">The committees </w:t>
      </w:r>
      <w:r w:rsidR="00905D4D">
        <w:rPr>
          <w:rFonts w:ascii="Arial" w:hAnsi="Arial" w:cs="Arial"/>
          <w:sz w:val="24"/>
          <w:szCs w:val="24"/>
        </w:rPr>
        <w:t>are</w:t>
      </w:r>
      <w:r>
        <w:rPr>
          <w:rFonts w:ascii="Arial" w:hAnsi="Arial" w:cs="Arial"/>
          <w:sz w:val="24"/>
          <w:szCs w:val="24"/>
        </w:rPr>
        <w:t xml:space="preserve"> Planning, Finance, Events, Governance and HR.  The time and frequency of some committee meetings can vary but agendas are posted </w:t>
      </w:r>
      <w:r w:rsidR="000D345E">
        <w:rPr>
          <w:rFonts w:ascii="Arial" w:hAnsi="Arial" w:cs="Arial"/>
          <w:sz w:val="24"/>
          <w:szCs w:val="24"/>
        </w:rPr>
        <w:t xml:space="preserve">ahead </w:t>
      </w:r>
      <w:r>
        <w:rPr>
          <w:rFonts w:ascii="Arial" w:hAnsi="Arial" w:cs="Arial"/>
          <w:sz w:val="24"/>
          <w:szCs w:val="24"/>
        </w:rPr>
        <w:t xml:space="preserve">on the website.  Apart from HR, members of the public are welcome to attend. </w:t>
      </w:r>
    </w:p>
    <w:p w14:paraId="21C6285B" w14:textId="0B1E939A" w:rsidR="00571DEA" w:rsidRDefault="00571DEA" w:rsidP="00FF2259">
      <w:pPr>
        <w:pStyle w:val="NoSpacing"/>
        <w:rPr>
          <w:rFonts w:ascii="Arial" w:hAnsi="Arial" w:cs="Arial"/>
          <w:sz w:val="24"/>
          <w:szCs w:val="24"/>
        </w:rPr>
      </w:pPr>
    </w:p>
    <w:p w14:paraId="050F99E2" w14:textId="382948C2" w:rsidR="00571DEA" w:rsidRPr="00571DEA" w:rsidRDefault="00571DEA" w:rsidP="00571DEA">
      <w:pPr>
        <w:pStyle w:val="NoSpacing"/>
        <w:jc w:val="center"/>
        <w:rPr>
          <w:rFonts w:ascii="Arial" w:hAnsi="Arial" w:cs="Arial"/>
          <w:b/>
          <w:bCs/>
          <w:sz w:val="32"/>
          <w:szCs w:val="32"/>
        </w:rPr>
      </w:pPr>
      <w:r w:rsidRPr="00571DEA">
        <w:rPr>
          <w:rFonts w:ascii="Arial" w:hAnsi="Arial" w:cs="Arial"/>
          <w:b/>
          <w:bCs/>
          <w:sz w:val="32"/>
          <w:szCs w:val="32"/>
        </w:rPr>
        <w:t>Staying in Touch</w:t>
      </w:r>
    </w:p>
    <w:p w14:paraId="36A1DE99" w14:textId="1904C719" w:rsidR="00FD2B88" w:rsidRPr="008C32AE" w:rsidRDefault="00FD2B88" w:rsidP="00FF2259">
      <w:pPr>
        <w:pStyle w:val="NoSpacing"/>
        <w:rPr>
          <w:rFonts w:ascii="Arial" w:hAnsi="Arial" w:cs="Arial"/>
          <w:sz w:val="16"/>
          <w:szCs w:val="16"/>
        </w:rPr>
      </w:pPr>
    </w:p>
    <w:p w14:paraId="6756D0AA" w14:textId="7B819143" w:rsidR="00571DEA" w:rsidRDefault="00571DEA" w:rsidP="00FF2259">
      <w:pPr>
        <w:pStyle w:val="NoSpacing"/>
        <w:rPr>
          <w:rFonts w:ascii="Arial" w:hAnsi="Arial" w:cs="Arial"/>
          <w:sz w:val="24"/>
          <w:szCs w:val="24"/>
        </w:rPr>
      </w:pPr>
      <w:r>
        <w:rPr>
          <w:rFonts w:ascii="Arial" w:hAnsi="Arial" w:cs="Arial"/>
          <w:sz w:val="24"/>
          <w:szCs w:val="24"/>
        </w:rPr>
        <w:t>The Town Council keeps in touch with the community through several ways:</w:t>
      </w:r>
    </w:p>
    <w:p w14:paraId="34AEB392" w14:textId="77777777" w:rsidR="00A55105" w:rsidRDefault="00A55105" w:rsidP="00FF2259">
      <w:pPr>
        <w:pStyle w:val="NoSpacing"/>
        <w:rPr>
          <w:rFonts w:ascii="Arial" w:hAnsi="Arial" w:cs="Arial"/>
          <w:sz w:val="24"/>
          <w:szCs w:val="24"/>
        </w:rPr>
      </w:pPr>
    </w:p>
    <w:p w14:paraId="22520344" w14:textId="2C6D6CD0" w:rsidR="00571DEA" w:rsidRDefault="00571DEA" w:rsidP="00C47C61">
      <w:pPr>
        <w:pStyle w:val="NoSpacing"/>
        <w:numPr>
          <w:ilvl w:val="0"/>
          <w:numId w:val="2"/>
        </w:numPr>
        <w:rPr>
          <w:rFonts w:ascii="Arial" w:hAnsi="Arial" w:cs="Arial"/>
          <w:sz w:val="24"/>
          <w:szCs w:val="24"/>
        </w:rPr>
      </w:pPr>
      <w:r>
        <w:rPr>
          <w:rFonts w:ascii="Arial" w:hAnsi="Arial" w:cs="Arial"/>
          <w:sz w:val="24"/>
          <w:szCs w:val="24"/>
        </w:rPr>
        <w:t xml:space="preserve">The Town Council website which contains </w:t>
      </w:r>
      <w:r w:rsidR="00A55105">
        <w:rPr>
          <w:rFonts w:ascii="Arial" w:hAnsi="Arial" w:cs="Arial"/>
          <w:sz w:val="24"/>
          <w:szCs w:val="24"/>
        </w:rPr>
        <w:t>helpful</w:t>
      </w:r>
      <w:r>
        <w:rPr>
          <w:rFonts w:ascii="Arial" w:hAnsi="Arial" w:cs="Arial"/>
          <w:sz w:val="24"/>
          <w:szCs w:val="24"/>
        </w:rPr>
        <w:t xml:space="preserve"> information – </w:t>
      </w:r>
      <w:r w:rsidR="00A55105">
        <w:rPr>
          <w:rFonts w:ascii="Arial" w:hAnsi="Arial" w:cs="Arial"/>
          <w:sz w:val="24"/>
          <w:szCs w:val="24"/>
        </w:rPr>
        <w:t xml:space="preserve">for example </w:t>
      </w:r>
      <w:r>
        <w:rPr>
          <w:rFonts w:ascii="Arial" w:hAnsi="Arial" w:cs="Arial"/>
          <w:sz w:val="24"/>
          <w:szCs w:val="24"/>
        </w:rPr>
        <w:t>councillor details, financial information, grant application forms, agendas and minutes, news items, local events</w:t>
      </w:r>
      <w:r w:rsidR="00A55105">
        <w:rPr>
          <w:rFonts w:ascii="Arial" w:hAnsi="Arial" w:cs="Arial"/>
          <w:sz w:val="24"/>
          <w:szCs w:val="24"/>
        </w:rPr>
        <w:t xml:space="preserve"> and community information.</w:t>
      </w:r>
    </w:p>
    <w:p w14:paraId="05A440DB" w14:textId="0958D24D" w:rsidR="00A55105" w:rsidRDefault="00A55105" w:rsidP="00571DEA">
      <w:pPr>
        <w:pStyle w:val="NoSpacing"/>
        <w:ind w:left="720"/>
        <w:rPr>
          <w:rFonts w:ascii="Arial" w:hAnsi="Arial" w:cs="Arial"/>
          <w:sz w:val="24"/>
          <w:szCs w:val="24"/>
        </w:rPr>
      </w:pPr>
    </w:p>
    <w:p w14:paraId="2F889C0C" w14:textId="49966F9E" w:rsidR="00A55105" w:rsidRDefault="00A55105" w:rsidP="00C47C61">
      <w:pPr>
        <w:pStyle w:val="NoSpacing"/>
        <w:numPr>
          <w:ilvl w:val="0"/>
          <w:numId w:val="2"/>
        </w:numPr>
        <w:rPr>
          <w:rFonts w:ascii="Arial" w:hAnsi="Arial" w:cs="Arial"/>
          <w:sz w:val="24"/>
          <w:szCs w:val="24"/>
        </w:rPr>
      </w:pPr>
      <w:r>
        <w:rPr>
          <w:rFonts w:ascii="Arial" w:hAnsi="Arial" w:cs="Arial"/>
          <w:sz w:val="24"/>
          <w:szCs w:val="24"/>
        </w:rPr>
        <w:t xml:space="preserve">The </w:t>
      </w:r>
      <w:r w:rsidR="00C47C61">
        <w:rPr>
          <w:rFonts w:ascii="Arial" w:hAnsi="Arial" w:cs="Arial"/>
          <w:sz w:val="24"/>
          <w:szCs w:val="24"/>
        </w:rPr>
        <w:t xml:space="preserve">Town </w:t>
      </w:r>
      <w:r>
        <w:rPr>
          <w:rFonts w:ascii="Arial" w:hAnsi="Arial" w:cs="Arial"/>
          <w:sz w:val="24"/>
          <w:szCs w:val="24"/>
        </w:rPr>
        <w:t xml:space="preserve">Council has a Facebook page – search for Fishguard &amp; Goodwick Town Council.  It is updated with useful and informative information.  </w:t>
      </w:r>
    </w:p>
    <w:p w14:paraId="775B9C42" w14:textId="77777777" w:rsidR="00752B1E" w:rsidRDefault="00752B1E" w:rsidP="00752B1E">
      <w:pPr>
        <w:pStyle w:val="ListParagraph"/>
        <w:rPr>
          <w:rFonts w:ascii="Arial" w:hAnsi="Arial" w:cs="Arial"/>
          <w:sz w:val="24"/>
          <w:szCs w:val="24"/>
        </w:rPr>
      </w:pPr>
    </w:p>
    <w:p w14:paraId="0D1EF2F7" w14:textId="5D3949FE" w:rsidR="00752B1E" w:rsidRDefault="00752B1E" w:rsidP="00C47C61">
      <w:pPr>
        <w:pStyle w:val="NoSpacing"/>
        <w:numPr>
          <w:ilvl w:val="0"/>
          <w:numId w:val="2"/>
        </w:numPr>
        <w:rPr>
          <w:rFonts w:ascii="Arial" w:hAnsi="Arial" w:cs="Arial"/>
          <w:sz w:val="24"/>
          <w:szCs w:val="24"/>
        </w:rPr>
      </w:pPr>
      <w:r>
        <w:rPr>
          <w:rFonts w:ascii="Arial" w:hAnsi="Arial" w:cs="Arial"/>
          <w:sz w:val="24"/>
          <w:szCs w:val="24"/>
        </w:rPr>
        <w:t>The Town Council has four noticeboards, at the Town Hall, Golden Mile, Goodwick Memorial and Lower Town.</w:t>
      </w:r>
    </w:p>
    <w:p w14:paraId="642F4974" w14:textId="0521C358" w:rsidR="00A55105" w:rsidRDefault="00A55105" w:rsidP="00571DEA">
      <w:pPr>
        <w:pStyle w:val="NoSpacing"/>
        <w:ind w:left="720"/>
        <w:rPr>
          <w:rFonts w:ascii="Arial" w:hAnsi="Arial" w:cs="Arial"/>
          <w:sz w:val="24"/>
          <w:szCs w:val="24"/>
        </w:rPr>
      </w:pPr>
    </w:p>
    <w:p w14:paraId="7B4FBAD1" w14:textId="08B2D12B" w:rsidR="00A55105" w:rsidRDefault="00A55105" w:rsidP="00C47C61">
      <w:pPr>
        <w:pStyle w:val="NoSpacing"/>
        <w:numPr>
          <w:ilvl w:val="0"/>
          <w:numId w:val="2"/>
        </w:numPr>
        <w:rPr>
          <w:rFonts w:ascii="Arial" w:hAnsi="Arial" w:cs="Arial"/>
          <w:sz w:val="24"/>
          <w:szCs w:val="24"/>
        </w:rPr>
      </w:pPr>
      <w:r>
        <w:rPr>
          <w:rFonts w:ascii="Arial" w:hAnsi="Arial" w:cs="Arial"/>
          <w:sz w:val="24"/>
          <w:szCs w:val="24"/>
        </w:rPr>
        <w:t xml:space="preserve">All Town Council meeting except HR </w:t>
      </w:r>
      <w:proofErr w:type="gramStart"/>
      <w:r>
        <w:rPr>
          <w:rFonts w:ascii="Arial" w:hAnsi="Arial" w:cs="Arial"/>
          <w:sz w:val="24"/>
          <w:szCs w:val="24"/>
        </w:rPr>
        <w:t>are</w:t>
      </w:r>
      <w:proofErr w:type="gramEnd"/>
      <w:r>
        <w:rPr>
          <w:rFonts w:ascii="Arial" w:hAnsi="Arial" w:cs="Arial"/>
          <w:sz w:val="24"/>
          <w:szCs w:val="24"/>
        </w:rPr>
        <w:t xml:space="preserve"> open to the public and we welcome residents and community groups who wish to speak to us.</w:t>
      </w:r>
    </w:p>
    <w:p w14:paraId="4F0F0642" w14:textId="0E6FEF31" w:rsidR="00A55105" w:rsidRDefault="00A55105" w:rsidP="00571DEA">
      <w:pPr>
        <w:pStyle w:val="NoSpacing"/>
        <w:ind w:left="720"/>
        <w:rPr>
          <w:rFonts w:ascii="Arial" w:hAnsi="Arial" w:cs="Arial"/>
          <w:sz w:val="24"/>
          <w:szCs w:val="24"/>
        </w:rPr>
      </w:pPr>
    </w:p>
    <w:p w14:paraId="7737DCC6" w14:textId="7A937128" w:rsidR="00A55105" w:rsidRPr="0015478A" w:rsidRDefault="00A55105" w:rsidP="00C47C61">
      <w:pPr>
        <w:pStyle w:val="NoSpacing"/>
        <w:numPr>
          <w:ilvl w:val="0"/>
          <w:numId w:val="2"/>
        </w:numPr>
        <w:rPr>
          <w:rFonts w:ascii="Arial" w:hAnsi="Arial" w:cs="Arial"/>
          <w:sz w:val="24"/>
          <w:szCs w:val="24"/>
        </w:rPr>
      </w:pPr>
      <w:r>
        <w:rPr>
          <w:rFonts w:ascii="Arial" w:hAnsi="Arial" w:cs="Arial"/>
          <w:sz w:val="24"/>
          <w:szCs w:val="24"/>
        </w:rPr>
        <w:t xml:space="preserve">The council office is situated in the Town Hall and is open Monday to </w:t>
      </w:r>
      <w:r w:rsidR="0015478A">
        <w:rPr>
          <w:rFonts w:ascii="Arial" w:hAnsi="Arial" w:cs="Arial"/>
          <w:sz w:val="24"/>
          <w:szCs w:val="24"/>
        </w:rPr>
        <w:t>Wednesday</w:t>
      </w:r>
      <w:r>
        <w:rPr>
          <w:rFonts w:ascii="Arial" w:hAnsi="Arial" w:cs="Arial"/>
          <w:sz w:val="24"/>
          <w:szCs w:val="24"/>
        </w:rPr>
        <w:t xml:space="preserve"> </w:t>
      </w:r>
      <w:r w:rsidR="00310250">
        <w:rPr>
          <w:rFonts w:ascii="Arial" w:hAnsi="Arial" w:cs="Arial"/>
          <w:sz w:val="24"/>
          <w:szCs w:val="24"/>
        </w:rPr>
        <w:t>1-4</w:t>
      </w:r>
      <w:r>
        <w:rPr>
          <w:rFonts w:ascii="Arial" w:hAnsi="Arial" w:cs="Arial"/>
          <w:sz w:val="24"/>
          <w:szCs w:val="24"/>
        </w:rPr>
        <w:t>pm</w:t>
      </w:r>
      <w:r w:rsidR="00A61EA3">
        <w:rPr>
          <w:rFonts w:ascii="Arial" w:hAnsi="Arial" w:cs="Arial"/>
          <w:sz w:val="24"/>
          <w:szCs w:val="24"/>
        </w:rPr>
        <w:t xml:space="preserve"> and Thursday 10-4pm</w:t>
      </w:r>
      <w:r>
        <w:rPr>
          <w:rFonts w:ascii="Arial" w:hAnsi="Arial" w:cs="Arial"/>
          <w:sz w:val="24"/>
          <w:szCs w:val="24"/>
        </w:rPr>
        <w:t xml:space="preserve">.  The address and phone number </w:t>
      </w:r>
      <w:proofErr w:type="gramStart"/>
      <w:r>
        <w:rPr>
          <w:rFonts w:ascii="Arial" w:hAnsi="Arial" w:cs="Arial"/>
          <w:sz w:val="24"/>
          <w:szCs w:val="24"/>
        </w:rPr>
        <w:t>is</w:t>
      </w:r>
      <w:proofErr w:type="gramEnd"/>
      <w:r>
        <w:rPr>
          <w:rFonts w:ascii="Arial" w:hAnsi="Arial" w:cs="Arial"/>
          <w:sz w:val="24"/>
          <w:szCs w:val="24"/>
        </w:rPr>
        <w:t xml:space="preserve"> on our website - </w:t>
      </w:r>
      <w:hyperlink r:id="rId13" w:history="1">
        <w:r w:rsidRPr="00D108DD">
          <w:rPr>
            <w:rStyle w:val="Hyperlink"/>
            <w:rFonts w:ascii="Arial" w:hAnsi="Arial" w:cs="Arial"/>
            <w:sz w:val="24"/>
            <w:szCs w:val="24"/>
          </w:rPr>
          <w:t>https://www.fishguardgoodwick-tc.gov.wales</w:t>
        </w:r>
      </w:hyperlink>
      <w:r w:rsidR="00580C1A">
        <w:t xml:space="preserve">. </w:t>
      </w:r>
      <w:r w:rsidR="00580C1A" w:rsidRPr="0015478A">
        <w:rPr>
          <w:rFonts w:ascii="Arial" w:hAnsi="Arial" w:cs="Arial"/>
          <w:sz w:val="24"/>
          <w:szCs w:val="24"/>
        </w:rPr>
        <w:t>The Clerk can also be contacted by e</w:t>
      </w:r>
      <w:r w:rsidR="00637260" w:rsidRPr="0015478A">
        <w:rPr>
          <w:rFonts w:ascii="Arial" w:hAnsi="Arial" w:cs="Arial"/>
          <w:sz w:val="24"/>
          <w:szCs w:val="24"/>
        </w:rPr>
        <w:t>mail Monday to Thursday 9.30-4pm</w:t>
      </w:r>
      <w:r w:rsidR="00A61EA3">
        <w:rPr>
          <w:rFonts w:ascii="Arial" w:hAnsi="Arial" w:cs="Arial"/>
          <w:sz w:val="24"/>
          <w:szCs w:val="24"/>
        </w:rPr>
        <w:t>.</w:t>
      </w:r>
    </w:p>
    <w:p w14:paraId="6C954BBE" w14:textId="7CD54D30" w:rsidR="00A55105" w:rsidRDefault="00A55105" w:rsidP="00571DEA">
      <w:pPr>
        <w:pStyle w:val="NoSpacing"/>
        <w:ind w:left="720"/>
        <w:rPr>
          <w:rFonts w:ascii="Arial" w:hAnsi="Arial" w:cs="Arial"/>
          <w:sz w:val="24"/>
          <w:szCs w:val="24"/>
        </w:rPr>
      </w:pPr>
    </w:p>
    <w:p w14:paraId="54FC4EB2" w14:textId="1124E6D3" w:rsidR="002C3AFB" w:rsidRDefault="002C3AFB" w:rsidP="00C47C61">
      <w:pPr>
        <w:pStyle w:val="NoSpacing"/>
        <w:numPr>
          <w:ilvl w:val="0"/>
          <w:numId w:val="2"/>
        </w:numPr>
        <w:rPr>
          <w:rFonts w:ascii="Arial" w:hAnsi="Arial" w:cs="Arial"/>
          <w:sz w:val="24"/>
          <w:szCs w:val="24"/>
        </w:rPr>
      </w:pPr>
      <w:r>
        <w:rPr>
          <w:rFonts w:ascii="Arial" w:hAnsi="Arial" w:cs="Arial"/>
          <w:sz w:val="24"/>
          <w:szCs w:val="24"/>
        </w:rPr>
        <w:t>At their request w</w:t>
      </w:r>
      <w:r w:rsidR="00A55105">
        <w:rPr>
          <w:rFonts w:ascii="Arial" w:hAnsi="Arial" w:cs="Arial"/>
          <w:sz w:val="24"/>
          <w:szCs w:val="24"/>
        </w:rPr>
        <w:t>e have representatives on some local organisations.  The elected Councillor will attend their meetings and report back to the Council.</w:t>
      </w:r>
      <w:r>
        <w:rPr>
          <w:rFonts w:ascii="Arial" w:hAnsi="Arial" w:cs="Arial"/>
          <w:sz w:val="24"/>
          <w:szCs w:val="24"/>
        </w:rPr>
        <w:t xml:space="preserve">  We currently have representatives on North </w:t>
      </w:r>
      <w:proofErr w:type="spellStart"/>
      <w:r>
        <w:rPr>
          <w:rFonts w:ascii="Arial" w:hAnsi="Arial" w:cs="Arial"/>
          <w:sz w:val="24"/>
          <w:szCs w:val="24"/>
        </w:rPr>
        <w:t>Pembs</w:t>
      </w:r>
      <w:proofErr w:type="spellEnd"/>
      <w:r>
        <w:rPr>
          <w:rFonts w:ascii="Arial" w:hAnsi="Arial" w:cs="Arial"/>
          <w:sz w:val="24"/>
          <w:szCs w:val="24"/>
        </w:rPr>
        <w:t>. Trade &amp; Tourism</w:t>
      </w:r>
      <w:r w:rsidR="000B50FD">
        <w:rPr>
          <w:rFonts w:ascii="Arial" w:hAnsi="Arial" w:cs="Arial"/>
          <w:sz w:val="24"/>
          <w:szCs w:val="24"/>
        </w:rPr>
        <w:t xml:space="preserve"> and the </w:t>
      </w:r>
      <w:proofErr w:type="spellStart"/>
      <w:r w:rsidR="00A61EA3">
        <w:rPr>
          <w:rFonts w:ascii="Arial" w:hAnsi="Arial" w:cs="Arial"/>
          <w:sz w:val="24"/>
          <w:szCs w:val="24"/>
        </w:rPr>
        <w:t>Loctudi</w:t>
      </w:r>
      <w:proofErr w:type="spellEnd"/>
      <w:r w:rsidR="00A61EA3">
        <w:rPr>
          <w:rFonts w:ascii="Arial" w:hAnsi="Arial" w:cs="Arial"/>
          <w:sz w:val="24"/>
          <w:szCs w:val="24"/>
        </w:rPr>
        <w:t xml:space="preserve"> Twinning Committee</w:t>
      </w:r>
      <w:r>
        <w:rPr>
          <w:rFonts w:ascii="Arial" w:hAnsi="Arial" w:cs="Arial"/>
          <w:sz w:val="24"/>
          <w:szCs w:val="24"/>
        </w:rPr>
        <w:t>.</w:t>
      </w:r>
    </w:p>
    <w:p w14:paraId="63B188C2" w14:textId="6A5DC33B" w:rsidR="00BC2162" w:rsidRDefault="00BC2162" w:rsidP="00BC2162">
      <w:pPr>
        <w:pStyle w:val="NoSpacing"/>
        <w:ind w:left="720"/>
        <w:rPr>
          <w:rFonts w:ascii="Arial" w:hAnsi="Arial" w:cs="Arial"/>
          <w:sz w:val="24"/>
          <w:szCs w:val="24"/>
        </w:rPr>
      </w:pPr>
    </w:p>
    <w:p w14:paraId="13B66F46" w14:textId="71C59286" w:rsidR="00571DEA" w:rsidRDefault="00571DEA" w:rsidP="00FF2259">
      <w:pPr>
        <w:pStyle w:val="NoSpacing"/>
        <w:rPr>
          <w:rFonts w:ascii="Arial" w:hAnsi="Arial" w:cs="Arial"/>
          <w:sz w:val="24"/>
          <w:szCs w:val="24"/>
        </w:rPr>
      </w:pPr>
    </w:p>
    <w:p w14:paraId="6491C5CC" w14:textId="77777777" w:rsidR="00D07060" w:rsidRDefault="00D07060" w:rsidP="00FF2259">
      <w:pPr>
        <w:pStyle w:val="NoSpacing"/>
        <w:rPr>
          <w:rFonts w:ascii="Arial" w:hAnsi="Arial" w:cs="Arial"/>
          <w:sz w:val="24"/>
          <w:szCs w:val="24"/>
        </w:rPr>
      </w:pPr>
    </w:p>
    <w:p w14:paraId="4FD72C11" w14:textId="1262EDD1" w:rsidR="00FD2B88" w:rsidRPr="00FD2B88" w:rsidRDefault="00FD2B88" w:rsidP="00FD2B88">
      <w:pPr>
        <w:pStyle w:val="NoSpacing"/>
        <w:jc w:val="center"/>
        <w:rPr>
          <w:rFonts w:ascii="Arial" w:hAnsi="Arial" w:cs="Arial"/>
          <w:b/>
          <w:bCs/>
          <w:sz w:val="32"/>
          <w:szCs w:val="32"/>
        </w:rPr>
      </w:pPr>
      <w:r w:rsidRPr="00FD2B88">
        <w:rPr>
          <w:rFonts w:ascii="Arial" w:hAnsi="Arial" w:cs="Arial"/>
          <w:b/>
          <w:bCs/>
          <w:sz w:val="32"/>
          <w:szCs w:val="32"/>
        </w:rPr>
        <w:lastRenderedPageBreak/>
        <w:t xml:space="preserve">The </w:t>
      </w:r>
      <w:proofErr w:type="gramStart"/>
      <w:r w:rsidRPr="00FD2B88">
        <w:rPr>
          <w:rFonts w:ascii="Arial" w:hAnsi="Arial" w:cs="Arial"/>
          <w:b/>
          <w:bCs/>
          <w:sz w:val="32"/>
          <w:szCs w:val="32"/>
        </w:rPr>
        <w:t>Mayor</w:t>
      </w:r>
      <w:proofErr w:type="gramEnd"/>
    </w:p>
    <w:p w14:paraId="0E60E82F" w14:textId="7ADCC344" w:rsidR="00FD2B88" w:rsidRPr="008C32AE" w:rsidRDefault="00FD2B88" w:rsidP="00FF2259">
      <w:pPr>
        <w:pStyle w:val="NoSpacing"/>
        <w:rPr>
          <w:rFonts w:ascii="Arial" w:hAnsi="Arial" w:cs="Arial"/>
          <w:sz w:val="16"/>
          <w:szCs w:val="16"/>
        </w:rPr>
      </w:pPr>
    </w:p>
    <w:p w14:paraId="6190903D" w14:textId="5E00FF08" w:rsidR="00F721E9" w:rsidRDefault="00FD2B88" w:rsidP="00FF2259">
      <w:pPr>
        <w:pStyle w:val="NoSpacing"/>
        <w:rPr>
          <w:rFonts w:ascii="Arial" w:hAnsi="Arial" w:cs="Arial"/>
          <w:sz w:val="24"/>
          <w:szCs w:val="24"/>
        </w:rPr>
      </w:pPr>
      <w:r>
        <w:rPr>
          <w:rFonts w:ascii="Arial" w:hAnsi="Arial" w:cs="Arial"/>
          <w:sz w:val="24"/>
          <w:szCs w:val="24"/>
        </w:rPr>
        <w:t xml:space="preserve">The </w:t>
      </w:r>
      <w:proofErr w:type="gramStart"/>
      <w:r>
        <w:rPr>
          <w:rFonts w:ascii="Arial" w:hAnsi="Arial" w:cs="Arial"/>
          <w:sz w:val="24"/>
          <w:szCs w:val="24"/>
        </w:rPr>
        <w:t>Mayor</w:t>
      </w:r>
      <w:proofErr w:type="gramEnd"/>
      <w:r>
        <w:rPr>
          <w:rFonts w:ascii="Arial" w:hAnsi="Arial" w:cs="Arial"/>
          <w:sz w:val="24"/>
          <w:szCs w:val="24"/>
        </w:rPr>
        <w:t xml:space="preserve"> is appointed at the Annual </w:t>
      </w:r>
      <w:r w:rsidR="00451133">
        <w:rPr>
          <w:rFonts w:ascii="Arial" w:hAnsi="Arial" w:cs="Arial"/>
          <w:sz w:val="24"/>
          <w:szCs w:val="24"/>
        </w:rPr>
        <w:t>M</w:t>
      </w:r>
      <w:r>
        <w:rPr>
          <w:rFonts w:ascii="Arial" w:hAnsi="Arial" w:cs="Arial"/>
          <w:sz w:val="24"/>
          <w:szCs w:val="24"/>
        </w:rPr>
        <w:t xml:space="preserve">eeting in May.  This year our </w:t>
      </w:r>
      <w:proofErr w:type="gramStart"/>
      <w:r>
        <w:rPr>
          <w:rFonts w:ascii="Arial" w:hAnsi="Arial" w:cs="Arial"/>
          <w:sz w:val="24"/>
          <w:szCs w:val="24"/>
        </w:rPr>
        <w:t>Mayor</w:t>
      </w:r>
      <w:proofErr w:type="gramEnd"/>
      <w:r>
        <w:rPr>
          <w:rFonts w:ascii="Arial" w:hAnsi="Arial" w:cs="Arial"/>
          <w:sz w:val="24"/>
          <w:szCs w:val="24"/>
        </w:rPr>
        <w:t xml:space="preserve"> was Cllr. </w:t>
      </w:r>
      <w:r w:rsidR="00D07060">
        <w:rPr>
          <w:rFonts w:ascii="Arial" w:hAnsi="Arial" w:cs="Arial"/>
          <w:sz w:val="24"/>
          <w:szCs w:val="24"/>
        </w:rPr>
        <w:t>Billy Shaw</w:t>
      </w:r>
      <w:r>
        <w:rPr>
          <w:rFonts w:ascii="Arial" w:hAnsi="Arial" w:cs="Arial"/>
          <w:sz w:val="24"/>
          <w:szCs w:val="24"/>
        </w:rPr>
        <w:t xml:space="preserve">.  The </w:t>
      </w:r>
      <w:proofErr w:type="gramStart"/>
      <w:r>
        <w:rPr>
          <w:rFonts w:ascii="Arial" w:hAnsi="Arial" w:cs="Arial"/>
          <w:sz w:val="24"/>
          <w:szCs w:val="24"/>
        </w:rPr>
        <w:t>Mayor</w:t>
      </w:r>
      <w:proofErr w:type="gramEnd"/>
      <w:r>
        <w:rPr>
          <w:rFonts w:ascii="Arial" w:hAnsi="Arial" w:cs="Arial"/>
          <w:sz w:val="24"/>
          <w:szCs w:val="24"/>
        </w:rPr>
        <w:t xml:space="preserve"> works closely with the Clerk to finalise the agendas </w:t>
      </w:r>
      <w:proofErr w:type="gramStart"/>
      <w:r>
        <w:rPr>
          <w:rFonts w:ascii="Arial" w:hAnsi="Arial" w:cs="Arial"/>
          <w:sz w:val="24"/>
          <w:szCs w:val="24"/>
        </w:rPr>
        <w:t>and also</w:t>
      </w:r>
      <w:proofErr w:type="gramEnd"/>
      <w:r>
        <w:rPr>
          <w:rFonts w:ascii="Arial" w:hAnsi="Arial" w:cs="Arial"/>
          <w:sz w:val="24"/>
          <w:szCs w:val="24"/>
        </w:rPr>
        <w:t xml:space="preserve"> chairs the meetings.  The </w:t>
      </w:r>
      <w:proofErr w:type="gramStart"/>
      <w:r>
        <w:rPr>
          <w:rFonts w:ascii="Arial" w:hAnsi="Arial" w:cs="Arial"/>
          <w:sz w:val="24"/>
          <w:szCs w:val="24"/>
        </w:rPr>
        <w:t>Mayor</w:t>
      </w:r>
      <w:proofErr w:type="gramEnd"/>
      <w:r>
        <w:rPr>
          <w:rFonts w:ascii="Arial" w:hAnsi="Arial" w:cs="Arial"/>
          <w:sz w:val="24"/>
          <w:szCs w:val="24"/>
        </w:rPr>
        <w:t xml:space="preserve"> also has a ceremonial r</w:t>
      </w:r>
      <w:r w:rsidR="00A1298A">
        <w:rPr>
          <w:rFonts w:ascii="Arial" w:hAnsi="Arial" w:cs="Arial"/>
          <w:sz w:val="24"/>
          <w:szCs w:val="24"/>
        </w:rPr>
        <w:t>ol</w:t>
      </w:r>
      <w:r w:rsidR="007D296D">
        <w:rPr>
          <w:rFonts w:ascii="Arial" w:hAnsi="Arial" w:cs="Arial"/>
          <w:sz w:val="24"/>
          <w:szCs w:val="24"/>
        </w:rPr>
        <w:t>e</w:t>
      </w:r>
      <w:r>
        <w:rPr>
          <w:rFonts w:ascii="Arial" w:hAnsi="Arial" w:cs="Arial"/>
          <w:sz w:val="24"/>
          <w:szCs w:val="24"/>
        </w:rPr>
        <w:t xml:space="preserve"> during the</w:t>
      </w:r>
      <w:r w:rsidR="00F321E3">
        <w:rPr>
          <w:rFonts w:ascii="Arial" w:hAnsi="Arial" w:cs="Arial"/>
          <w:sz w:val="24"/>
          <w:szCs w:val="24"/>
        </w:rPr>
        <w:t>ir</w:t>
      </w:r>
      <w:r>
        <w:rPr>
          <w:rFonts w:ascii="Arial" w:hAnsi="Arial" w:cs="Arial"/>
          <w:sz w:val="24"/>
          <w:szCs w:val="24"/>
        </w:rPr>
        <w:t xml:space="preserve"> year in office, attending civic, ceremonial and community events.  Cllr </w:t>
      </w:r>
      <w:r w:rsidR="00D07060">
        <w:rPr>
          <w:rFonts w:ascii="Arial" w:hAnsi="Arial" w:cs="Arial"/>
          <w:sz w:val="24"/>
          <w:szCs w:val="24"/>
        </w:rPr>
        <w:t>Shaw</w:t>
      </w:r>
      <w:r>
        <w:rPr>
          <w:rFonts w:ascii="Arial" w:hAnsi="Arial" w:cs="Arial"/>
          <w:sz w:val="24"/>
          <w:szCs w:val="24"/>
        </w:rPr>
        <w:t xml:space="preserve"> has </w:t>
      </w:r>
      <w:r w:rsidR="00C56E08">
        <w:rPr>
          <w:rFonts w:ascii="Arial" w:hAnsi="Arial" w:cs="Arial"/>
          <w:sz w:val="24"/>
          <w:szCs w:val="24"/>
        </w:rPr>
        <w:t xml:space="preserve">been delighted to open </w:t>
      </w:r>
      <w:r w:rsidR="00F721E9">
        <w:rPr>
          <w:rFonts w:ascii="Arial" w:hAnsi="Arial" w:cs="Arial"/>
          <w:sz w:val="24"/>
          <w:szCs w:val="24"/>
        </w:rPr>
        <w:t xml:space="preserve">and participate in many community </w:t>
      </w:r>
      <w:r w:rsidR="00C56E08">
        <w:rPr>
          <w:rFonts w:ascii="Arial" w:hAnsi="Arial" w:cs="Arial"/>
          <w:sz w:val="24"/>
          <w:szCs w:val="24"/>
        </w:rPr>
        <w:t>events</w:t>
      </w:r>
      <w:r w:rsidR="00F721E9">
        <w:rPr>
          <w:rFonts w:ascii="Arial" w:hAnsi="Arial" w:cs="Arial"/>
          <w:sz w:val="24"/>
          <w:szCs w:val="24"/>
        </w:rPr>
        <w:t>.</w:t>
      </w:r>
    </w:p>
    <w:p w14:paraId="7A3EAB4A" w14:textId="77777777" w:rsidR="00F721E9" w:rsidRDefault="00F721E9" w:rsidP="00FF2259">
      <w:pPr>
        <w:pStyle w:val="NoSpacing"/>
        <w:rPr>
          <w:rFonts w:ascii="Arial" w:hAnsi="Arial" w:cs="Arial"/>
          <w:sz w:val="24"/>
          <w:szCs w:val="24"/>
        </w:rPr>
      </w:pPr>
    </w:p>
    <w:p w14:paraId="1B112447" w14:textId="58B33A6C" w:rsidR="00FD2B88" w:rsidRDefault="00FB4721" w:rsidP="00FF2259">
      <w:pPr>
        <w:pStyle w:val="NoSpacing"/>
        <w:rPr>
          <w:rFonts w:ascii="Arial" w:hAnsi="Arial" w:cs="Arial"/>
          <w:sz w:val="24"/>
          <w:szCs w:val="24"/>
        </w:rPr>
      </w:pPr>
      <w:r>
        <w:rPr>
          <w:rFonts w:ascii="Arial" w:hAnsi="Arial" w:cs="Arial"/>
          <w:sz w:val="24"/>
          <w:szCs w:val="24"/>
        </w:rPr>
        <w:t>Along with other councillors and the Deputy Mayor</w:t>
      </w:r>
      <w:r w:rsidR="007D296D">
        <w:rPr>
          <w:rFonts w:ascii="Arial" w:hAnsi="Arial" w:cs="Arial"/>
          <w:sz w:val="24"/>
          <w:szCs w:val="24"/>
        </w:rPr>
        <w:t>,</w:t>
      </w:r>
      <w:r w:rsidR="00120BC8">
        <w:rPr>
          <w:rFonts w:ascii="Arial" w:hAnsi="Arial" w:cs="Arial"/>
          <w:sz w:val="24"/>
          <w:szCs w:val="24"/>
        </w:rPr>
        <w:t xml:space="preserve"> Cllr. </w:t>
      </w:r>
      <w:r w:rsidR="00D07060">
        <w:rPr>
          <w:rFonts w:ascii="Arial" w:hAnsi="Arial" w:cs="Arial"/>
          <w:sz w:val="24"/>
          <w:szCs w:val="24"/>
        </w:rPr>
        <w:t>Shaw</w:t>
      </w:r>
      <w:r w:rsidR="00120BC8">
        <w:rPr>
          <w:rFonts w:ascii="Arial" w:hAnsi="Arial" w:cs="Arial"/>
          <w:sz w:val="24"/>
          <w:szCs w:val="24"/>
        </w:rPr>
        <w:t xml:space="preserve"> </w:t>
      </w:r>
      <w:r w:rsidR="00435A77">
        <w:rPr>
          <w:rFonts w:ascii="Arial" w:hAnsi="Arial" w:cs="Arial"/>
          <w:sz w:val="24"/>
          <w:szCs w:val="24"/>
        </w:rPr>
        <w:t xml:space="preserve">also welcomed </w:t>
      </w:r>
      <w:r w:rsidR="00AD6AC1">
        <w:rPr>
          <w:rFonts w:ascii="Arial" w:hAnsi="Arial" w:cs="Arial"/>
          <w:sz w:val="24"/>
          <w:szCs w:val="24"/>
        </w:rPr>
        <w:t xml:space="preserve">the passengers from </w:t>
      </w:r>
      <w:r w:rsidR="00435A77">
        <w:rPr>
          <w:rFonts w:ascii="Arial" w:hAnsi="Arial" w:cs="Arial"/>
          <w:sz w:val="24"/>
          <w:szCs w:val="24"/>
        </w:rPr>
        <w:t>27 cruise ships</w:t>
      </w:r>
      <w:r w:rsidR="00AD6AC1">
        <w:rPr>
          <w:rFonts w:ascii="Arial" w:hAnsi="Arial" w:cs="Arial"/>
          <w:sz w:val="24"/>
          <w:szCs w:val="24"/>
        </w:rPr>
        <w:t xml:space="preserve"> at the Stena port in Goodwick.</w:t>
      </w:r>
      <w:r w:rsidR="006840C7">
        <w:rPr>
          <w:rFonts w:ascii="Arial" w:hAnsi="Arial" w:cs="Arial"/>
          <w:sz w:val="24"/>
          <w:szCs w:val="24"/>
        </w:rPr>
        <w:t xml:space="preserve">  The holder of the role of Mayor</w:t>
      </w:r>
      <w:r w:rsidR="009F2562">
        <w:rPr>
          <w:rFonts w:ascii="Arial" w:hAnsi="Arial" w:cs="Arial"/>
          <w:sz w:val="24"/>
          <w:szCs w:val="24"/>
        </w:rPr>
        <w:t xml:space="preserve"> represents the Council as a whole, not their own personal opinions</w:t>
      </w:r>
      <w:r w:rsidR="008D08A0">
        <w:rPr>
          <w:rFonts w:ascii="Arial" w:hAnsi="Arial" w:cs="Arial"/>
          <w:sz w:val="24"/>
          <w:szCs w:val="24"/>
        </w:rPr>
        <w:t>.</w:t>
      </w:r>
      <w:r w:rsidR="009F2562">
        <w:rPr>
          <w:rFonts w:ascii="Arial" w:hAnsi="Arial" w:cs="Arial"/>
          <w:sz w:val="24"/>
          <w:szCs w:val="24"/>
        </w:rPr>
        <w:t xml:space="preserve"> </w:t>
      </w:r>
      <w:r w:rsidR="008D08A0">
        <w:rPr>
          <w:rFonts w:ascii="Arial" w:hAnsi="Arial" w:cs="Arial"/>
          <w:sz w:val="24"/>
          <w:szCs w:val="24"/>
        </w:rPr>
        <w:t xml:space="preserve"> </w:t>
      </w:r>
      <w:r w:rsidR="000111E6">
        <w:rPr>
          <w:rFonts w:ascii="Arial" w:hAnsi="Arial" w:cs="Arial"/>
          <w:sz w:val="24"/>
          <w:szCs w:val="24"/>
        </w:rPr>
        <w:t>Neither</w:t>
      </w:r>
      <w:r w:rsidR="008D08A0">
        <w:rPr>
          <w:rFonts w:ascii="Arial" w:hAnsi="Arial" w:cs="Arial"/>
          <w:sz w:val="24"/>
          <w:szCs w:val="24"/>
        </w:rPr>
        <w:t xml:space="preserve"> </w:t>
      </w:r>
      <w:r w:rsidR="000111E6">
        <w:rPr>
          <w:rFonts w:ascii="Arial" w:hAnsi="Arial" w:cs="Arial"/>
          <w:sz w:val="24"/>
          <w:szCs w:val="24"/>
        </w:rPr>
        <w:t>are they</w:t>
      </w:r>
      <w:r w:rsidR="009F2562">
        <w:rPr>
          <w:rFonts w:ascii="Arial" w:hAnsi="Arial" w:cs="Arial"/>
          <w:sz w:val="24"/>
          <w:szCs w:val="24"/>
        </w:rPr>
        <w:t xml:space="preserve"> able to </w:t>
      </w:r>
      <w:proofErr w:type="gramStart"/>
      <w:r w:rsidR="00EE4D46">
        <w:rPr>
          <w:rFonts w:ascii="Arial" w:hAnsi="Arial" w:cs="Arial"/>
          <w:sz w:val="24"/>
          <w:szCs w:val="24"/>
        </w:rPr>
        <w:t>make a decision</w:t>
      </w:r>
      <w:proofErr w:type="gramEnd"/>
      <w:r w:rsidR="00EE4D46">
        <w:rPr>
          <w:rFonts w:ascii="Arial" w:hAnsi="Arial" w:cs="Arial"/>
          <w:sz w:val="24"/>
          <w:szCs w:val="24"/>
        </w:rPr>
        <w:t xml:space="preserve"> on behalf of the Council unless it’s an emergency.</w:t>
      </w:r>
    </w:p>
    <w:p w14:paraId="0F26E44D" w14:textId="77777777" w:rsidR="00D82B6C" w:rsidRDefault="00D82B6C" w:rsidP="00FF2259">
      <w:pPr>
        <w:pStyle w:val="NoSpacing"/>
        <w:rPr>
          <w:rFonts w:ascii="Arial" w:hAnsi="Arial" w:cs="Arial"/>
          <w:sz w:val="24"/>
          <w:szCs w:val="24"/>
        </w:rPr>
      </w:pPr>
    </w:p>
    <w:p w14:paraId="42FCC447" w14:textId="7E2B6478" w:rsidR="00D82B6C" w:rsidRDefault="00D70791" w:rsidP="00FF2259">
      <w:pPr>
        <w:pStyle w:val="NoSpacing"/>
        <w:rPr>
          <w:rFonts w:ascii="Arial" w:hAnsi="Arial" w:cs="Arial"/>
          <w:sz w:val="24"/>
          <w:szCs w:val="24"/>
        </w:rPr>
      </w:pPr>
      <w:r>
        <w:rPr>
          <w:rFonts w:ascii="Arial" w:hAnsi="Arial" w:cs="Arial"/>
          <w:sz w:val="24"/>
          <w:szCs w:val="24"/>
        </w:rPr>
        <w:t>Traditionally the Mayor will hold their own f</w:t>
      </w:r>
      <w:r w:rsidR="00D659A2">
        <w:rPr>
          <w:rFonts w:ascii="Arial" w:hAnsi="Arial" w:cs="Arial"/>
          <w:sz w:val="24"/>
          <w:szCs w:val="24"/>
        </w:rPr>
        <w:t>u</w:t>
      </w:r>
      <w:r>
        <w:rPr>
          <w:rFonts w:ascii="Arial" w:hAnsi="Arial" w:cs="Arial"/>
          <w:sz w:val="24"/>
          <w:szCs w:val="24"/>
        </w:rPr>
        <w:t xml:space="preserve">ndraising events for their </w:t>
      </w:r>
      <w:r w:rsidR="00D659A2">
        <w:rPr>
          <w:rFonts w:ascii="Arial" w:hAnsi="Arial" w:cs="Arial"/>
          <w:sz w:val="24"/>
          <w:szCs w:val="24"/>
        </w:rPr>
        <w:t>chosen local charity.  This year Cll</w:t>
      </w:r>
      <w:r w:rsidR="007A7070">
        <w:rPr>
          <w:rFonts w:ascii="Arial" w:hAnsi="Arial" w:cs="Arial"/>
          <w:sz w:val="24"/>
          <w:szCs w:val="24"/>
        </w:rPr>
        <w:t>r</w:t>
      </w:r>
      <w:r w:rsidR="00D659A2">
        <w:rPr>
          <w:rFonts w:ascii="Arial" w:hAnsi="Arial" w:cs="Arial"/>
          <w:sz w:val="24"/>
          <w:szCs w:val="24"/>
        </w:rPr>
        <w:t xml:space="preserve">. </w:t>
      </w:r>
      <w:r w:rsidR="00D07060">
        <w:rPr>
          <w:rFonts w:ascii="Arial" w:hAnsi="Arial" w:cs="Arial"/>
          <w:sz w:val="24"/>
          <w:szCs w:val="24"/>
        </w:rPr>
        <w:t>Shaw</w:t>
      </w:r>
      <w:r w:rsidR="00D659A2">
        <w:rPr>
          <w:rFonts w:ascii="Arial" w:hAnsi="Arial" w:cs="Arial"/>
          <w:sz w:val="24"/>
          <w:szCs w:val="24"/>
        </w:rPr>
        <w:t xml:space="preserve"> has raised </w:t>
      </w:r>
      <w:r w:rsidR="000D47E6" w:rsidRPr="000D47E6">
        <w:rPr>
          <w:rFonts w:ascii="Arial" w:hAnsi="Arial" w:cs="Arial"/>
          <w:sz w:val="24"/>
          <w:szCs w:val="24"/>
        </w:rPr>
        <w:t>£</w:t>
      </w:r>
      <w:r w:rsidR="003C167B">
        <w:rPr>
          <w:rFonts w:ascii="Arial" w:hAnsi="Arial" w:cs="Arial"/>
          <w:sz w:val="24"/>
          <w:szCs w:val="24"/>
        </w:rPr>
        <w:t>1,765.19</w:t>
      </w:r>
      <w:r w:rsidR="00D07060">
        <w:rPr>
          <w:rFonts w:ascii="Arial" w:hAnsi="Arial" w:cs="Arial"/>
          <w:sz w:val="24"/>
          <w:szCs w:val="24"/>
        </w:rPr>
        <w:t xml:space="preserve"> </w:t>
      </w:r>
      <w:r w:rsidR="00BD2938">
        <w:rPr>
          <w:rFonts w:ascii="Arial" w:hAnsi="Arial" w:cs="Arial"/>
          <w:sz w:val="24"/>
          <w:szCs w:val="24"/>
        </w:rPr>
        <w:t>which was split between</w:t>
      </w:r>
      <w:r w:rsidR="00B13A07">
        <w:rPr>
          <w:rFonts w:ascii="Arial" w:hAnsi="Arial" w:cs="Arial"/>
          <w:sz w:val="24"/>
          <w:szCs w:val="24"/>
        </w:rPr>
        <w:t xml:space="preserve"> </w:t>
      </w:r>
      <w:r w:rsidR="00BD2938">
        <w:rPr>
          <w:rFonts w:ascii="Arial" w:hAnsi="Arial" w:cs="Arial"/>
          <w:sz w:val="24"/>
          <w:szCs w:val="24"/>
        </w:rPr>
        <w:t xml:space="preserve">POINT and </w:t>
      </w:r>
      <w:proofErr w:type="spellStart"/>
      <w:r w:rsidR="00BD2938">
        <w:rPr>
          <w:rFonts w:ascii="Arial" w:hAnsi="Arial" w:cs="Arial"/>
          <w:sz w:val="24"/>
          <w:szCs w:val="24"/>
        </w:rPr>
        <w:t>Cylch</w:t>
      </w:r>
      <w:proofErr w:type="spellEnd"/>
      <w:r w:rsidR="00BD2938">
        <w:rPr>
          <w:rFonts w:ascii="Arial" w:hAnsi="Arial" w:cs="Arial"/>
          <w:sz w:val="24"/>
          <w:szCs w:val="24"/>
        </w:rPr>
        <w:t xml:space="preserve"> </w:t>
      </w:r>
      <w:proofErr w:type="spellStart"/>
      <w:r w:rsidR="00BD2938">
        <w:rPr>
          <w:rFonts w:ascii="Arial" w:hAnsi="Arial" w:cs="Arial"/>
          <w:sz w:val="24"/>
          <w:szCs w:val="24"/>
        </w:rPr>
        <w:t>Abergwaun</w:t>
      </w:r>
      <w:proofErr w:type="spellEnd"/>
      <w:r w:rsidR="00BD2938">
        <w:rPr>
          <w:rFonts w:ascii="Arial" w:hAnsi="Arial" w:cs="Arial"/>
          <w:sz w:val="24"/>
          <w:szCs w:val="24"/>
        </w:rPr>
        <w:t>.</w:t>
      </w:r>
      <w:r w:rsidR="000D47E6">
        <w:rPr>
          <w:rFonts w:ascii="Arial" w:hAnsi="Arial" w:cs="Arial"/>
          <w:sz w:val="24"/>
          <w:szCs w:val="24"/>
        </w:rPr>
        <w:t xml:space="preserve"> </w:t>
      </w:r>
      <w:r w:rsidR="007A7070">
        <w:rPr>
          <w:rFonts w:ascii="Arial" w:hAnsi="Arial" w:cs="Arial"/>
          <w:sz w:val="24"/>
          <w:szCs w:val="24"/>
        </w:rPr>
        <w:t xml:space="preserve"> </w:t>
      </w:r>
    </w:p>
    <w:p w14:paraId="561B99EF" w14:textId="4D7228F2" w:rsidR="00DF4014" w:rsidRDefault="00DF4014" w:rsidP="00FF2259">
      <w:pPr>
        <w:pStyle w:val="NoSpacing"/>
        <w:rPr>
          <w:rFonts w:ascii="Arial" w:hAnsi="Arial" w:cs="Arial"/>
          <w:sz w:val="24"/>
          <w:szCs w:val="24"/>
        </w:rPr>
      </w:pPr>
    </w:p>
    <w:p w14:paraId="2F999C2A" w14:textId="77777777" w:rsidR="008F4952" w:rsidRDefault="008F4952" w:rsidP="00FF2259">
      <w:pPr>
        <w:pStyle w:val="NoSpacing"/>
        <w:rPr>
          <w:rFonts w:ascii="Arial" w:hAnsi="Arial" w:cs="Arial"/>
          <w:sz w:val="24"/>
          <w:szCs w:val="24"/>
        </w:rPr>
      </w:pPr>
    </w:p>
    <w:p w14:paraId="5ADAC9F5" w14:textId="292A2600" w:rsidR="00DF4014" w:rsidRPr="008F4952" w:rsidRDefault="00E5794F" w:rsidP="00E5794F">
      <w:pPr>
        <w:pStyle w:val="NoSpacing"/>
        <w:jc w:val="center"/>
        <w:rPr>
          <w:rFonts w:ascii="Arial" w:hAnsi="Arial" w:cs="Arial"/>
          <w:b/>
          <w:bCs/>
          <w:sz w:val="32"/>
          <w:szCs w:val="32"/>
        </w:rPr>
      </w:pPr>
      <w:r w:rsidRPr="008F4952">
        <w:rPr>
          <w:rFonts w:ascii="Arial" w:hAnsi="Arial" w:cs="Arial"/>
          <w:b/>
          <w:bCs/>
          <w:sz w:val="32"/>
          <w:szCs w:val="32"/>
        </w:rPr>
        <w:t>Finance</w:t>
      </w:r>
    </w:p>
    <w:p w14:paraId="2EBAA31A" w14:textId="6770D38B" w:rsidR="00DF4014" w:rsidRPr="008C32AE" w:rsidRDefault="00DF4014" w:rsidP="00FF2259">
      <w:pPr>
        <w:pStyle w:val="NoSpacing"/>
        <w:rPr>
          <w:rFonts w:ascii="Arial" w:hAnsi="Arial" w:cs="Arial"/>
          <w:sz w:val="16"/>
          <w:szCs w:val="16"/>
        </w:rPr>
      </w:pPr>
    </w:p>
    <w:p w14:paraId="2574E50E" w14:textId="2206B0DE" w:rsidR="00CF0169" w:rsidRDefault="00CF0169" w:rsidP="00FF2259">
      <w:pPr>
        <w:pStyle w:val="NoSpacing"/>
        <w:rPr>
          <w:rFonts w:ascii="Arial" w:hAnsi="Arial" w:cs="Arial"/>
          <w:sz w:val="24"/>
          <w:szCs w:val="24"/>
        </w:rPr>
      </w:pPr>
      <w:r>
        <w:rPr>
          <w:rFonts w:ascii="Arial" w:hAnsi="Arial" w:cs="Arial"/>
          <w:sz w:val="24"/>
          <w:szCs w:val="24"/>
        </w:rPr>
        <w:t xml:space="preserve">The Council’s income is </w:t>
      </w:r>
      <w:r w:rsidR="00AA0FE7">
        <w:rPr>
          <w:rFonts w:ascii="Arial" w:hAnsi="Arial" w:cs="Arial"/>
          <w:sz w:val="24"/>
          <w:szCs w:val="24"/>
        </w:rPr>
        <w:t xml:space="preserve">mainly </w:t>
      </w:r>
      <w:r>
        <w:rPr>
          <w:rFonts w:ascii="Arial" w:hAnsi="Arial" w:cs="Arial"/>
          <w:sz w:val="24"/>
          <w:szCs w:val="24"/>
        </w:rPr>
        <w:t xml:space="preserve">from the precept, which is collected by the County Council along with the council tax.  Every year the Town Council will prepare a budget for the forthcoming </w:t>
      </w:r>
      <w:proofErr w:type="gramStart"/>
      <w:r>
        <w:rPr>
          <w:rFonts w:ascii="Arial" w:hAnsi="Arial" w:cs="Arial"/>
          <w:sz w:val="24"/>
          <w:szCs w:val="24"/>
        </w:rPr>
        <w:t>year</w:t>
      </w:r>
      <w:proofErr w:type="gramEnd"/>
      <w:r>
        <w:rPr>
          <w:rFonts w:ascii="Arial" w:hAnsi="Arial" w:cs="Arial"/>
          <w:sz w:val="24"/>
          <w:szCs w:val="24"/>
        </w:rPr>
        <w:t xml:space="preserve"> and this decides how much we will ask for. The precept for 202</w:t>
      </w:r>
      <w:r w:rsidR="00D07060">
        <w:rPr>
          <w:rFonts w:ascii="Arial" w:hAnsi="Arial" w:cs="Arial"/>
          <w:sz w:val="24"/>
          <w:szCs w:val="24"/>
        </w:rPr>
        <w:t>4</w:t>
      </w:r>
      <w:r>
        <w:rPr>
          <w:rFonts w:ascii="Arial" w:hAnsi="Arial" w:cs="Arial"/>
          <w:sz w:val="24"/>
          <w:szCs w:val="24"/>
        </w:rPr>
        <w:t>/202</w:t>
      </w:r>
      <w:r w:rsidR="00D07060">
        <w:rPr>
          <w:rFonts w:ascii="Arial" w:hAnsi="Arial" w:cs="Arial"/>
          <w:sz w:val="24"/>
          <w:szCs w:val="24"/>
        </w:rPr>
        <w:t>5</w:t>
      </w:r>
      <w:r>
        <w:rPr>
          <w:rFonts w:ascii="Arial" w:hAnsi="Arial" w:cs="Arial"/>
          <w:sz w:val="24"/>
          <w:szCs w:val="24"/>
        </w:rPr>
        <w:t xml:space="preserve"> was </w:t>
      </w:r>
      <w:r w:rsidR="00AA0FE7" w:rsidRPr="00AA0FE7">
        <w:rPr>
          <w:rFonts w:ascii="Arial" w:hAnsi="Arial" w:cs="Arial"/>
          <w:sz w:val="24"/>
          <w:szCs w:val="24"/>
        </w:rPr>
        <w:t>£127,070</w:t>
      </w:r>
      <w:r w:rsidR="00AA0FE7">
        <w:rPr>
          <w:rFonts w:ascii="Arial" w:hAnsi="Arial" w:cs="Arial"/>
          <w:sz w:val="24"/>
          <w:szCs w:val="24"/>
        </w:rPr>
        <w:t>.00</w:t>
      </w:r>
      <w:r w:rsidR="00185C18">
        <w:rPr>
          <w:rFonts w:ascii="Arial" w:hAnsi="Arial" w:cs="Arial"/>
          <w:sz w:val="24"/>
          <w:szCs w:val="24"/>
        </w:rPr>
        <w:t>.</w:t>
      </w:r>
      <w:r w:rsidR="00DE21A7">
        <w:rPr>
          <w:rFonts w:ascii="Arial" w:hAnsi="Arial" w:cs="Arial"/>
          <w:sz w:val="24"/>
          <w:szCs w:val="24"/>
        </w:rPr>
        <w:t xml:space="preserve"> This figure has remained the same for three years.</w:t>
      </w:r>
    </w:p>
    <w:p w14:paraId="00207CE3" w14:textId="5C2697A6" w:rsidR="002613CE" w:rsidRDefault="002613CE" w:rsidP="00FF2259">
      <w:pPr>
        <w:pStyle w:val="NoSpacing"/>
        <w:rPr>
          <w:rFonts w:ascii="Arial" w:hAnsi="Arial" w:cs="Arial"/>
          <w:sz w:val="24"/>
          <w:szCs w:val="24"/>
        </w:rPr>
      </w:pPr>
    </w:p>
    <w:p w14:paraId="4F94B2D1" w14:textId="31D923B3" w:rsidR="00F85DD8" w:rsidRDefault="00F85DD8" w:rsidP="00FF2259">
      <w:pPr>
        <w:pStyle w:val="NoSpacing"/>
        <w:rPr>
          <w:rFonts w:ascii="Arial" w:hAnsi="Arial" w:cs="Arial"/>
          <w:sz w:val="24"/>
          <w:szCs w:val="24"/>
        </w:rPr>
      </w:pPr>
      <w:r>
        <w:rPr>
          <w:rFonts w:ascii="Arial" w:hAnsi="Arial" w:cs="Arial"/>
          <w:sz w:val="24"/>
          <w:szCs w:val="24"/>
        </w:rPr>
        <w:t xml:space="preserve">Expenditure </w:t>
      </w:r>
      <w:r w:rsidR="008A7AE4">
        <w:rPr>
          <w:rFonts w:ascii="Arial" w:hAnsi="Arial" w:cs="Arial"/>
          <w:sz w:val="24"/>
          <w:szCs w:val="24"/>
        </w:rPr>
        <w:t>summary</w:t>
      </w:r>
      <w:r w:rsidR="003D4685">
        <w:rPr>
          <w:rFonts w:ascii="Arial" w:hAnsi="Arial" w:cs="Arial"/>
          <w:sz w:val="24"/>
          <w:szCs w:val="24"/>
        </w:rPr>
        <w:t xml:space="preserve"> </w:t>
      </w:r>
      <w:r>
        <w:rPr>
          <w:rFonts w:ascii="Arial" w:hAnsi="Arial" w:cs="Arial"/>
          <w:sz w:val="24"/>
          <w:szCs w:val="24"/>
        </w:rPr>
        <w:t>for this year:</w:t>
      </w:r>
    </w:p>
    <w:p w14:paraId="1EE1195F" w14:textId="3C972608" w:rsidR="00F85DD8" w:rsidRDefault="00F85DD8" w:rsidP="00FF2259">
      <w:pPr>
        <w:pStyle w:val="NoSpacing"/>
        <w:rPr>
          <w:rFonts w:ascii="Arial" w:hAnsi="Arial" w:cs="Arial"/>
          <w:sz w:val="24"/>
          <w:szCs w:val="24"/>
        </w:rPr>
      </w:pPr>
    </w:p>
    <w:p w14:paraId="7212BAE4" w14:textId="7672538F" w:rsidR="00F85DD8" w:rsidRPr="00940790" w:rsidRDefault="00F85DD8" w:rsidP="00F85DD8">
      <w:pPr>
        <w:pStyle w:val="NoSpacing"/>
        <w:tabs>
          <w:tab w:val="decimal" w:pos="6237"/>
        </w:tabs>
        <w:rPr>
          <w:rFonts w:ascii="Arial" w:hAnsi="Arial" w:cs="Arial"/>
          <w:sz w:val="24"/>
          <w:szCs w:val="24"/>
        </w:rPr>
      </w:pPr>
      <w:r w:rsidRPr="00940790">
        <w:rPr>
          <w:rFonts w:ascii="Arial" w:hAnsi="Arial" w:cs="Arial"/>
          <w:sz w:val="24"/>
          <w:szCs w:val="24"/>
        </w:rPr>
        <w:t>Community services and maintenance</w:t>
      </w:r>
      <w:r w:rsidRPr="00940790">
        <w:rPr>
          <w:rFonts w:ascii="Arial" w:hAnsi="Arial" w:cs="Arial"/>
          <w:sz w:val="24"/>
          <w:szCs w:val="24"/>
        </w:rPr>
        <w:tab/>
        <w:t>£</w:t>
      </w:r>
      <w:r w:rsidR="00C50D4F">
        <w:rPr>
          <w:rFonts w:ascii="Arial" w:hAnsi="Arial" w:cs="Arial"/>
          <w:sz w:val="24"/>
          <w:szCs w:val="24"/>
        </w:rPr>
        <w:t>41,</w:t>
      </w:r>
      <w:r w:rsidR="00CE6FA2">
        <w:rPr>
          <w:rFonts w:ascii="Arial" w:hAnsi="Arial" w:cs="Arial"/>
          <w:sz w:val="24"/>
          <w:szCs w:val="24"/>
        </w:rPr>
        <w:t>255</w:t>
      </w:r>
    </w:p>
    <w:p w14:paraId="6091837E" w14:textId="177A7CC9" w:rsidR="003D4685" w:rsidRPr="00940790" w:rsidRDefault="003D4685" w:rsidP="00F85DD8">
      <w:pPr>
        <w:pStyle w:val="NoSpacing"/>
        <w:tabs>
          <w:tab w:val="decimal" w:pos="6237"/>
        </w:tabs>
        <w:rPr>
          <w:rFonts w:ascii="Arial" w:hAnsi="Arial" w:cs="Arial"/>
          <w:sz w:val="24"/>
          <w:szCs w:val="24"/>
        </w:rPr>
      </w:pPr>
      <w:r w:rsidRPr="00940790">
        <w:rPr>
          <w:rFonts w:ascii="Arial" w:hAnsi="Arial" w:cs="Arial"/>
          <w:sz w:val="24"/>
          <w:szCs w:val="24"/>
        </w:rPr>
        <w:t>PCC service agreements</w:t>
      </w:r>
      <w:r w:rsidRPr="00940790">
        <w:rPr>
          <w:rFonts w:ascii="Arial" w:hAnsi="Arial" w:cs="Arial"/>
          <w:sz w:val="24"/>
          <w:szCs w:val="24"/>
        </w:rPr>
        <w:tab/>
        <w:t>£</w:t>
      </w:r>
      <w:r w:rsidR="00CE6FA2">
        <w:rPr>
          <w:rFonts w:ascii="Arial" w:hAnsi="Arial" w:cs="Arial"/>
          <w:sz w:val="24"/>
          <w:szCs w:val="24"/>
        </w:rPr>
        <w:t>24,141</w:t>
      </w:r>
    </w:p>
    <w:p w14:paraId="0D9AD68D" w14:textId="51E95653" w:rsidR="00F85DD8" w:rsidRPr="00940790" w:rsidRDefault="008A7AE4" w:rsidP="00F85DD8">
      <w:pPr>
        <w:pStyle w:val="NoSpacing"/>
        <w:tabs>
          <w:tab w:val="decimal" w:pos="6237"/>
        </w:tabs>
        <w:rPr>
          <w:rFonts w:ascii="Arial" w:hAnsi="Arial" w:cs="Arial"/>
          <w:sz w:val="24"/>
          <w:szCs w:val="24"/>
        </w:rPr>
      </w:pPr>
      <w:r w:rsidRPr="00940790">
        <w:rPr>
          <w:rFonts w:ascii="Arial" w:hAnsi="Arial" w:cs="Arial"/>
          <w:sz w:val="24"/>
          <w:szCs w:val="24"/>
        </w:rPr>
        <w:t>Grants</w:t>
      </w:r>
      <w:r w:rsidRPr="00940790">
        <w:rPr>
          <w:rFonts w:ascii="Arial" w:hAnsi="Arial" w:cs="Arial"/>
          <w:sz w:val="24"/>
          <w:szCs w:val="24"/>
        </w:rPr>
        <w:tab/>
        <w:t>£</w:t>
      </w:r>
      <w:r w:rsidR="00940790">
        <w:rPr>
          <w:rFonts w:ascii="Arial" w:hAnsi="Arial" w:cs="Arial"/>
          <w:sz w:val="24"/>
          <w:szCs w:val="24"/>
        </w:rPr>
        <w:t>1</w:t>
      </w:r>
      <w:r w:rsidR="0023367E">
        <w:rPr>
          <w:rFonts w:ascii="Arial" w:hAnsi="Arial" w:cs="Arial"/>
          <w:sz w:val="24"/>
          <w:szCs w:val="24"/>
        </w:rPr>
        <w:t>4</w:t>
      </w:r>
      <w:r w:rsidR="00CE6FA2">
        <w:rPr>
          <w:rFonts w:ascii="Arial" w:hAnsi="Arial" w:cs="Arial"/>
          <w:sz w:val="24"/>
          <w:szCs w:val="24"/>
        </w:rPr>
        <w:t>,887</w:t>
      </w:r>
    </w:p>
    <w:p w14:paraId="11631666" w14:textId="3E7D8DA9" w:rsidR="00F85DD8" w:rsidRPr="00940790" w:rsidRDefault="008A7AE4" w:rsidP="00F85DD8">
      <w:pPr>
        <w:pStyle w:val="NoSpacing"/>
        <w:tabs>
          <w:tab w:val="decimal" w:pos="6237"/>
        </w:tabs>
        <w:rPr>
          <w:rFonts w:ascii="Arial" w:hAnsi="Arial" w:cs="Arial"/>
          <w:sz w:val="24"/>
          <w:szCs w:val="24"/>
        </w:rPr>
      </w:pPr>
      <w:r w:rsidRPr="00940790">
        <w:rPr>
          <w:rFonts w:ascii="Arial" w:hAnsi="Arial" w:cs="Arial"/>
          <w:sz w:val="24"/>
          <w:szCs w:val="24"/>
        </w:rPr>
        <w:t>Rent</w:t>
      </w:r>
      <w:r w:rsidRPr="00940790">
        <w:rPr>
          <w:rFonts w:ascii="Arial" w:hAnsi="Arial" w:cs="Arial"/>
          <w:sz w:val="24"/>
          <w:szCs w:val="24"/>
        </w:rPr>
        <w:tab/>
        <w:t>£</w:t>
      </w:r>
      <w:r w:rsidR="00CE6FA2">
        <w:rPr>
          <w:rFonts w:ascii="Arial" w:hAnsi="Arial" w:cs="Arial"/>
          <w:sz w:val="24"/>
          <w:szCs w:val="24"/>
        </w:rPr>
        <w:t>9,680</w:t>
      </w:r>
    </w:p>
    <w:p w14:paraId="07EE6B37" w14:textId="2C0CA8D5" w:rsidR="008A7AE4" w:rsidRPr="00940790" w:rsidRDefault="008A7AE4" w:rsidP="00F85DD8">
      <w:pPr>
        <w:pStyle w:val="NoSpacing"/>
        <w:tabs>
          <w:tab w:val="decimal" w:pos="6237"/>
        </w:tabs>
        <w:rPr>
          <w:rFonts w:ascii="Arial" w:hAnsi="Arial" w:cs="Arial"/>
          <w:sz w:val="24"/>
          <w:szCs w:val="24"/>
        </w:rPr>
      </w:pPr>
      <w:r w:rsidRPr="00940790">
        <w:rPr>
          <w:rFonts w:ascii="Arial" w:hAnsi="Arial" w:cs="Arial"/>
          <w:sz w:val="24"/>
          <w:szCs w:val="24"/>
        </w:rPr>
        <w:t>Allowances</w:t>
      </w:r>
      <w:r w:rsidRPr="00940790">
        <w:rPr>
          <w:rFonts w:ascii="Arial" w:hAnsi="Arial" w:cs="Arial"/>
          <w:sz w:val="24"/>
          <w:szCs w:val="24"/>
        </w:rPr>
        <w:tab/>
        <w:t>£</w:t>
      </w:r>
      <w:r w:rsidR="0023367E">
        <w:rPr>
          <w:rFonts w:ascii="Arial" w:hAnsi="Arial" w:cs="Arial"/>
          <w:sz w:val="24"/>
          <w:szCs w:val="24"/>
        </w:rPr>
        <w:t>4,</w:t>
      </w:r>
      <w:r w:rsidR="00F6268E">
        <w:rPr>
          <w:rFonts w:ascii="Arial" w:hAnsi="Arial" w:cs="Arial"/>
          <w:sz w:val="24"/>
          <w:szCs w:val="24"/>
        </w:rPr>
        <w:t>531</w:t>
      </w:r>
    </w:p>
    <w:p w14:paraId="320B3C34" w14:textId="2B9C7306" w:rsidR="008A7AE4" w:rsidRPr="00940790" w:rsidRDefault="008A7AE4" w:rsidP="00F85DD8">
      <w:pPr>
        <w:pStyle w:val="NoSpacing"/>
        <w:tabs>
          <w:tab w:val="decimal" w:pos="6237"/>
        </w:tabs>
        <w:rPr>
          <w:rFonts w:ascii="Arial" w:hAnsi="Arial" w:cs="Arial"/>
          <w:sz w:val="24"/>
          <w:szCs w:val="24"/>
        </w:rPr>
      </w:pPr>
      <w:r w:rsidRPr="00940790">
        <w:rPr>
          <w:rFonts w:ascii="Arial" w:hAnsi="Arial" w:cs="Arial"/>
          <w:sz w:val="24"/>
          <w:szCs w:val="24"/>
        </w:rPr>
        <w:t>Wages, office expenses and other expenses</w:t>
      </w:r>
      <w:r w:rsidRPr="00940790">
        <w:rPr>
          <w:rFonts w:ascii="Arial" w:hAnsi="Arial" w:cs="Arial"/>
          <w:sz w:val="24"/>
          <w:szCs w:val="24"/>
        </w:rPr>
        <w:tab/>
        <w:t>£</w:t>
      </w:r>
      <w:r w:rsidR="00A93F38">
        <w:rPr>
          <w:rFonts w:ascii="Arial" w:hAnsi="Arial" w:cs="Arial"/>
          <w:sz w:val="24"/>
          <w:szCs w:val="24"/>
        </w:rPr>
        <w:t>3</w:t>
      </w:r>
      <w:r w:rsidR="00F6268E">
        <w:rPr>
          <w:rFonts w:ascii="Arial" w:hAnsi="Arial" w:cs="Arial"/>
          <w:sz w:val="24"/>
          <w:szCs w:val="24"/>
        </w:rPr>
        <w:t>5,500</w:t>
      </w:r>
    </w:p>
    <w:p w14:paraId="03ED0083" w14:textId="536AC56F" w:rsidR="008A7AE4" w:rsidRPr="003B41F3" w:rsidRDefault="00C85923" w:rsidP="003267B4">
      <w:pPr>
        <w:pStyle w:val="NoSpacing"/>
        <w:rPr>
          <w:rFonts w:ascii="Arial" w:hAnsi="Arial" w:cs="Arial"/>
          <w:i/>
          <w:iCs/>
          <w:color w:val="FF0000"/>
        </w:rPr>
      </w:pPr>
      <w:r w:rsidRPr="00940790">
        <w:rPr>
          <w:rFonts w:ascii="Arial" w:hAnsi="Arial" w:cs="Arial"/>
          <w:i/>
          <w:iCs/>
        </w:rPr>
        <w:t xml:space="preserve">**See page </w:t>
      </w:r>
      <w:r w:rsidR="00FD0020">
        <w:rPr>
          <w:rFonts w:ascii="Arial" w:hAnsi="Arial" w:cs="Arial"/>
          <w:i/>
          <w:iCs/>
        </w:rPr>
        <w:t>8</w:t>
      </w:r>
      <w:r w:rsidRPr="00940790">
        <w:rPr>
          <w:rFonts w:ascii="Arial" w:hAnsi="Arial" w:cs="Arial"/>
          <w:i/>
          <w:iCs/>
        </w:rPr>
        <w:t xml:space="preserve"> for full expenditure breakdown.</w:t>
      </w:r>
    </w:p>
    <w:p w14:paraId="71A13C67" w14:textId="24F12211" w:rsidR="008F4952" w:rsidRDefault="008F4952" w:rsidP="003D4685">
      <w:pPr>
        <w:pStyle w:val="NoSpacing"/>
        <w:rPr>
          <w:rFonts w:ascii="Arial" w:hAnsi="Arial" w:cs="Arial"/>
          <w:sz w:val="24"/>
          <w:szCs w:val="24"/>
        </w:rPr>
      </w:pPr>
    </w:p>
    <w:p w14:paraId="352D8625" w14:textId="556C6F92" w:rsidR="00AA0FE7" w:rsidRPr="002C3AFB" w:rsidRDefault="00AA0FE7" w:rsidP="00AA0FE7">
      <w:pPr>
        <w:pStyle w:val="NoSpacing"/>
        <w:jc w:val="center"/>
        <w:rPr>
          <w:rFonts w:ascii="Arial" w:hAnsi="Arial" w:cs="Arial"/>
          <w:b/>
          <w:bCs/>
          <w:color w:val="000000" w:themeColor="text1"/>
          <w:sz w:val="32"/>
          <w:szCs w:val="32"/>
        </w:rPr>
      </w:pPr>
      <w:r w:rsidRPr="002C3AFB">
        <w:rPr>
          <w:rFonts w:ascii="Arial" w:hAnsi="Arial" w:cs="Arial"/>
          <w:b/>
          <w:bCs/>
          <w:color w:val="000000" w:themeColor="text1"/>
          <w:sz w:val="32"/>
          <w:szCs w:val="32"/>
        </w:rPr>
        <w:t>Working with the County Council</w:t>
      </w:r>
    </w:p>
    <w:p w14:paraId="140142D8" w14:textId="0F6E1012" w:rsidR="00AA0FE7" w:rsidRPr="008C32AE" w:rsidRDefault="00AA0FE7" w:rsidP="00AA0FE7">
      <w:pPr>
        <w:pStyle w:val="NoSpacing"/>
        <w:jc w:val="center"/>
        <w:rPr>
          <w:rFonts w:ascii="Arial" w:hAnsi="Arial" w:cs="Arial"/>
          <w:color w:val="000000" w:themeColor="text1"/>
          <w:sz w:val="16"/>
          <w:szCs w:val="16"/>
        </w:rPr>
      </w:pPr>
    </w:p>
    <w:p w14:paraId="6566E45E" w14:textId="77777777" w:rsidR="002C3AFB" w:rsidRDefault="00AA0FE7" w:rsidP="00AA0FE7">
      <w:pPr>
        <w:pStyle w:val="NoSpacing"/>
        <w:rPr>
          <w:rFonts w:ascii="Arial" w:hAnsi="Arial" w:cs="Arial"/>
          <w:color w:val="000000" w:themeColor="text1"/>
          <w:sz w:val="24"/>
          <w:szCs w:val="24"/>
        </w:rPr>
      </w:pPr>
      <w:r>
        <w:rPr>
          <w:rFonts w:ascii="Arial" w:hAnsi="Arial" w:cs="Arial"/>
          <w:color w:val="000000" w:themeColor="text1"/>
          <w:sz w:val="24"/>
          <w:szCs w:val="24"/>
        </w:rPr>
        <w:t xml:space="preserve">The Town Council has taken on several service level agreements with the County Council.  This ensures that services which are important to our residents are not lost.  </w:t>
      </w:r>
    </w:p>
    <w:p w14:paraId="28BFB6F7" w14:textId="77777777" w:rsidR="002C3AFB" w:rsidRDefault="002C3AFB" w:rsidP="00AA0FE7">
      <w:pPr>
        <w:pStyle w:val="NoSpacing"/>
        <w:rPr>
          <w:rFonts w:ascii="Arial" w:hAnsi="Arial" w:cs="Arial"/>
          <w:color w:val="000000" w:themeColor="text1"/>
          <w:sz w:val="24"/>
          <w:szCs w:val="24"/>
        </w:rPr>
      </w:pPr>
    </w:p>
    <w:p w14:paraId="0C6B2D7A" w14:textId="3753E688" w:rsidR="00AA0FE7" w:rsidRDefault="00AA0FE7" w:rsidP="00AA0FE7">
      <w:pPr>
        <w:pStyle w:val="NoSpacing"/>
        <w:rPr>
          <w:rFonts w:ascii="Arial" w:hAnsi="Arial" w:cs="Arial"/>
          <w:color w:val="000000" w:themeColor="text1"/>
          <w:sz w:val="24"/>
          <w:szCs w:val="24"/>
        </w:rPr>
      </w:pPr>
      <w:r>
        <w:rPr>
          <w:rFonts w:ascii="Arial" w:hAnsi="Arial" w:cs="Arial"/>
          <w:color w:val="000000" w:themeColor="text1"/>
          <w:sz w:val="24"/>
          <w:szCs w:val="24"/>
        </w:rPr>
        <w:t>Current agreements are:</w:t>
      </w:r>
    </w:p>
    <w:p w14:paraId="1F36FC92" w14:textId="1B844036" w:rsidR="00AA0FE7" w:rsidRDefault="00AA0FE7" w:rsidP="00AA0FE7">
      <w:pPr>
        <w:pStyle w:val="NoSpacing"/>
        <w:rPr>
          <w:rFonts w:ascii="Arial" w:hAnsi="Arial" w:cs="Arial"/>
          <w:color w:val="000000" w:themeColor="text1"/>
          <w:sz w:val="24"/>
          <w:szCs w:val="24"/>
        </w:rPr>
      </w:pPr>
    </w:p>
    <w:p w14:paraId="3BA022EC" w14:textId="122424AC" w:rsidR="00AA0FE7" w:rsidRDefault="00AA0FE7" w:rsidP="008A7AE4">
      <w:pPr>
        <w:pStyle w:val="NoSpacing"/>
        <w:tabs>
          <w:tab w:val="decimal" w:pos="6237"/>
        </w:tabs>
        <w:rPr>
          <w:rFonts w:ascii="Arial" w:hAnsi="Arial" w:cs="Arial"/>
          <w:color w:val="000000" w:themeColor="text1"/>
          <w:sz w:val="24"/>
          <w:szCs w:val="24"/>
        </w:rPr>
      </w:pPr>
      <w:r>
        <w:rPr>
          <w:rFonts w:ascii="Arial" w:hAnsi="Arial" w:cs="Arial"/>
          <w:color w:val="000000" w:themeColor="text1"/>
          <w:sz w:val="24"/>
          <w:szCs w:val="24"/>
        </w:rPr>
        <w:t>Fishguard library opening</w:t>
      </w:r>
      <w:r w:rsidR="0061640A">
        <w:rPr>
          <w:rFonts w:ascii="Arial" w:hAnsi="Arial" w:cs="Arial"/>
          <w:color w:val="000000" w:themeColor="text1"/>
          <w:sz w:val="24"/>
          <w:szCs w:val="24"/>
        </w:rPr>
        <w:t xml:space="preserve"> (Friday and Thursday evening)</w:t>
      </w:r>
      <w:r w:rsidR="0061640A">
        <w:rPr>
          <w:rFonts w:ascii="Arial" w:hAnsi="Arial" w:cs="Arial"/>
          <w:color w:val="000000" w:themeColor="text1"/>
          <w:sz w:val="24"/>
          <w:szCs w:val="24"/>
        </w:rPr>
        <w:tab/>
      </w:r>
      <w:r w:rsidR="008A7AE4">
        <w:rPr>
          <w:rFonts w:ascii="Arial" w:hAnsi="Arial" w:cs="Arial"/>
          <w:color w:val="000000" w:themeColor="text1"/>
          <w:sz w:val="24"/>
          <w:szCs w:val="24"/>
        </w:rPr>
        <w:tab/>
      </w:r>
      <w:r>
        <w:rPr>
          <w:rFonts w:ascii="Arial" w:hAnsi="Arial" w:cs="Arial"/>
          <w:color w:val="000000" w:themeColor="text1"/>
          <w:sz w:val="24"/>
          <w:szCs w:val="24"/>
        </w:rPr>
        <w:t>£</w:t>
      </w:r>
      <w:r w:rsidR="008A7AE4">
        <w:rPr>
          <w:rFonts w:ascii="Arial" w:hAnsi="Arial" w:cs="Arial"/>
          <w:color w:val="000000" w:themeColor="text1"/>
          <w:sz w:val="24"/>
          <w:szCs w:val="24"/>
        </w:rPr>
        <w:t>1</w:t>
      </w:r>
      <w:r w:rsidR="00F6268E">
        <w:rPr>
          <w:rFonts w:ascii="Arial" w:hAnsi="Arial" w:cs="Arial"/>
          <w:color w:val="000000" w:themeColor="text1"/>
          <w:sz w:val="24"/>
          <w:szCs w:val="24"/>
        </w:rPr>
        <w:t>4,5</w:t>
      </w:r>
      <w:r w:rsidR="008A7AE4">
        <w:rPr>
          <w:rFonts w:ascii="Arial" w:hAnsi="Arial" w:cs="Arial"/>
          <w:color w:val="000000" w:themeColor="text1"/>
          <w:sz w:val="24"/>
          <w:szCs w:val="24"/>
        </w:rPr>
        <w:t>00</w:t>
      </w:r>
      <w:r w:rsidR="008F4952">
        <w:rPr>
          <w:rFonts w:ascii="Arial" w:hAnsi="Arial" w:cs="Arial"/>
          <w:color w:val="000000" w:themeColor="text1"/>
          <w:sz w:val="24"/>
          <w:szCs w:val="24"/>
        </w:rPr>
        <w:t>.00</w:t>
      </w:r>
    </w:p>
    <w:p w14:paraId="0385A284" w14:textId="7A3BC086" w:rsidR="008F4952" w:rsidRDefault="00AA0FE7" w:rsidP="008A7AE4">
      <w:pPr>
        <w:pStyle w:val="NoSpacing"/>
        <w:tabs>
          <w:tab w:val="decimal" w:pos="6237"/>
        </w:tabs>
        <w:rPr>
          <w:rFonts w:ascii="Arial" w:hAnsi="Arial" w:cs="Arial"/>
          <w:color w:val="000000" w:themeColor="text1"/>
          <w:sz w:val="24"/>
          <w:szCs w:val="24"/>
        </w:rPr>
      </w:pPr>
      <w:r>
        <w:rPr>
          <w:rFonts w:ascii="Arial" w:hAnsi="Arial" w:cs="Arial"/>
          <w:color w:val="000000" w:themeColor="text1"/>
          <w:sz w:val="24"/>
          <w:szCs w:val="24"/>
        </w:rPr>
        <w:t>Contribution to keeping public toilets open</w:t>
      </w:r>
      <w:r w:rsidR="008F4952">
        <w:rPr>
          <w:rFonts w:ascii="Arial" w:hAnsi="Arial" w:cs="Arial"/>
          <w:color w:val="000000" w:themeColor="text1"/>
          <w:sz w:val="24"/>
          <w:szCs w:val="24"/>
        </w:rPr>
        <w:tab/>
      </w:r>
      <w:r w:rsidR="0061640A">
        <w:rPr>
          <w:rFonts w:ascii="Arial" w:hAnsi="Arial" w:cs="Arial"/>
          <w:color w:val="000000" w:themeColor="text1"/>
          <w:sz w:val="24"/>
          <w:szCs w:val="24"/>
        </w:rPr>
        <w:tab/>
      </w:r>
      <w:r w:rsidR="008F4952">
        <w:rPr>
          <w:rFonts w:ascii="Arial" w:hAnsi="Arial" w:cs="Arial"/>
          <w:color w:val="000000" w:themeColor="text1"/>
          <w:sz w:val="24"/>
          <w:szCs w:val="24"/>
        </w:rPr>
        <w:t>£9000.00</w:t>
      </w:r>
    </w:p>
    <w:p w14:paraId="70F3B938" w14:textId="6155BC74" w:rsidR="00AA0FE7" w:rsidRDefault="00AA0FE7" w:rsidP="008A7AE4">
      <w:pPr>
        <w:pStyle w:val="NoSpacing"/>
        <w:tabs>
          <w:tab w:val="decimal" w:pos="6237"/>
        </w:tabs>
        <w:rPr>
          <w:rFonts w:ascii="Arial" w:hAnsi="Arial" w:cs="Arial"/>
          <w:color w:val="000000" w:themeColor="text1"/>
          <w:sz w:val="24"/>
          <w:szCs w:val="24"/>
        </w:rPr>
      </w:pPr>
      <w:r>
        <w:rPr>
          <w:rFonts w:ascii="Arial" w:hAnsi="Arial" w:cs="Arial"/>
          <w:color w:val="000000" w:themeColor="text1"/>
          <w:sz w:val="24"/>
          <w:szCs w:val="24"/>
        </w:rPr>
        <w:t>Paying for all playpark inspections</w:t>
      </w:r>
      <w:r w:rsidR="008F4952">
        <w:rPr>
          <w:rFonts w:ascii="Arial" w:hAnsi="Arial" w:cs="Arial"/>
          <w:color w:val="000000" w:themeColor="text1"/>
          <w:sz w:val="24"/>
          <w:szCs w:val="24"/>
        </w:rPr>
        <w:tab/>
      </w:r>
      <w:r w:rsidR="0061640A">
        <w:rPr>
          <w:rFonts w:ascii="Arial" w:hAnsi="Arial" w:cs="Arial"/>
          <w:color w:val="000000" w:themeColor="text1"/>
          <w:sz w:val="24"/>
          <w:szCs w:val="24"/>
        </w:rPr>
        <w:tab/>
      </w:r>
      <w:r>
        <w:rPr>
          <w:rFonts w:ascii="Arial" w:hAnsi="Arial" w:cs="Arial"/>
          <w:color w:val="000000" w:themeColor="text1"/>
          <w:sz w:val="24"/>
          <w:szCs w:val="24"/>
        </w:rPr>
        <w:t>£</w:t>
      </w:r>
      <w:r w:rsidR="008F4952">
        <w:rPr>
          <w:rFonts w:ascii="Arial" w:hAnsi="Arial" w:cs="Arial"/>
          <w:color w:val="000000" w:themeColor="text1"/>
          <w:sz w:val="24"/>
          <w:szCs w:val="24"/>
        </w:rPr>
        <w:t>1884.00</w:t>
      </w:r>
    </w:p>
    <w:p w14:paraId="7CF9F91E" w14:textId="1CD6E6B1" w:rsidR="008F4952" w:rsidRDefault="008F4952" w:rsidP="008A7AE4">
      <w:pPr>
        <w:pStyle w:val="NoSpacing"/>
        <w:tabs>
          <w:tab w:val="decimal" w:pos="6237"/>
        </w:tabs>
        <w:rPr>
          <w:rFonts w:ascii="Arial" w:hAnsi="Arial" w:cs="Arial"/>
          <w:color w:val="000000" w:themeColor="text1"/>
          <w:sz w:val="24"/>
          <w:szCs w:val="24"/>
        </w:rPr>
      </w:pPr>
    </w:p>
    <w:p w14:paraId="7B5CD243" w14:textId="32FB5CDC" w:rsidR="008F4952" w:rsidRDefault="008F4952" w:rsidP="008A7AE4">
      <w:pPr>
        <w:pStyle w:val="NoSpacing"/>
        <w:tabs>
          <w:tab w:val="decimal" w:pos="6237"/>
        </w:tabs>
        <w:rPr>
          <w:rFonts w:ascii="Arial" w:hAnsi="Arial" w:cs="Arial"/>
          <w:color w:val="000000" w:themeColor="text1"/>
          <w:sz w:val="24"/>
          <w:szCs w:val="24"/>
        </w:rPr>
      </w:pPr>
    </w:p>
    <w:p w14:paraId="49FB0861" w14:textId="77777777" w:rsidR="00F07573" w:rsidRDefault="00F07573" w:rsidP="002C3AFB">
      <w:pPr>
        <w:pStyle w:val="NoSpacing"/>
        <w:jc w:val="center"/>
        <w:rPr>
          <w:rFonts w:ascii="Arial" w:hAnsi="Arial" w:cs="Arial"/>
          <w:b/>
          <w:bCs/>
          <w:color w:val="000000" w:themeColor="text1"/>
          <w:sz w:val="32"/>
          <w:szCs w:val="32"/>
        </w:rPr>
      </w:pPr>
    </w:p>
    <w:p w14:paraId="69231F83" w14:textId="77777777" w:rsidR="00F07573" w:rsidRDefault="00F07573" w:rsidP="002C3AFB">
      <w:pPr>
        <w:pStyle w:val="NoSpacing"/>
        <w:jc w:val="center"/>
        <w:rPr>
          <w:rFonts w:ascii="Arial" w:hAnsi="Arial" w:cs="Arial"/>
          <w:b/>
          <w:bCs/>
          <w:color w:val="000000" w:themeColor="text1"/>
          <w:sz w:val="32"/>
          <w:szCs w:val="32"/>
        </w:rPr>
      </w:pPr>
    </w:p>
    <w:p w14:paraId="6CF2AE18" w14:textId="3E7D5498" w:rsidR="002C3AFB" w:rsidRPr="002C3AFB" w:rsidRDefault="002C3AFB" w:rsidP="002C3AFB">
      <w:pPr>
        <w:pStyle w:val="NoSpacing"/>
        <w:jc w:val="center"/>
        <w:rPr>
          <w:rFonts w:ascii="Arial" w:hAnsi="Arial" w:cs="Arial"/>
          <w:b/>
          <w:bCs/>
          <w:color w:val="000000" w:themeColor="text1"/>
          <w:sz w:val="32"/>
          <w:szCs w:val="32"/>
        </w:rPr>
      </w:pPr>
      <w:r w:rsidRPr="002C3AFB">
        <w:rPr>
          <w:rFonts w:ascii="Arial" w:hAnsi="Arial" w:cs="Arial"/>
          <w:b/>
          <w:bCs/>
          <w:color w:val="000000" w:themeColor="text1"/>
          <w:sz w:val="32"/>
          <w:szCs w:val="32"/>
        </w:rPr>
        <w:lastRenderedPageBreak/>
        <w:t xml:space="preserve">Services </w:t>
      </w:r>
      <w:r w:rsidR="004708C8">
        <w:rPr>
          <w:rFonts w:ascii="Arial" w:hAnsi="Arial" w:cs="Arial"/>
          <w:b/>
          <w:bCs/>
          <w:color w:val="000000" w:themeColor="text1"/>
          <w:sz w:val="32"/>
          <w:szCs w:val="32"/>
        </w:rPr>
        <w:t xml:space="preserve">&amp; Events </w:t>
      </w:r>
      <w:r w:rsidRPr="002C3AFB">
        <w:rPr>
          <w:rFonts w:ascii="Arial" w:hAnsi="Arial" w:cs="Arial"/>
          <w:b/>
          <w:bCs/>
          <w:color w:val="000000" w:themeColor="text1"/>
          <w:sz w:val="32"/>
          <w:szCs w:val="32"/>
        </w:rPr>
        <w:t>provided by Town Council</w:t>
      </w:r>
    </w:p>
    <w:p w14:paraId="6C04B9DC" w14:textId="6DDA40F9" w:rsidR="002C3AFB" w:rsidRPr="008C32AE" w:rsidRDefault="002C3AFB" w:rsidP="00AA0FE7">
      <w:pPr>
        <w:pStyle w:val="NoSpacing"/>
        <w:rPr>
          <w:rFonts w:ascii="Arial" w:hAnsi="Arial" w:cs="Arial"/>
          <w:color w:val="000000" w:themeColor="text1"/>
          <w:sz w:val="16"/>
          <w:szCs w:val="16"/>
        </w:rPr>
      </w:pPr>
    </w:p>
    <w:p w14:paraId="039BEFB4" w14:textId="6DAD0AD2" w:rsidR="004708C8" w:rsidRDefault="004708C8" w:rsidP="000C0F38">
      <w:pPr>
        <w:pStyle w:val="NoSpacing"/>
        <w:numPr>
          <w:ilvl w:val="0"/>
          <w:numId w:val="3"/>
        </w:numPr>
        <w:rPr>
          <w:rFonts w:ascii="Arial" w:hAnsi="Arial" w:cs="Arial"/>
          <w:color w:val="000000" w:themeColor="text1"/>
          <w:sz w:val="24"/>
          <w:szCs w:val="24"/>
        </w:rPr>
      </w:pPr>
      <w:r>
        <w:rPr>
          <w:rFonts w:ascii="Arial" w:hAnsi="Arial" w:cs="Arial"/>
          <w:color w:val="000000" w:themeColor="text1"/>
          <w:sz w:val="24"/>
          <w:szCs w:val="24"/>
        </w:rPr>
        <w:t>Floral Displays</w:t>
      </w:r>
      <w:r w:rsidR="009155D8">
        <w:rPr>
          <w:rFonts w:ascii="Arial" w:hAnsi="Arial" w:cs="Arial"/>
          <w:color w:val="000000" w:themeColor="text1"/>
          <w:sz w:val="24"/>
          <w:szCs w:val="24"/>
        </w:rPr>
        <w:t xml:space="preserve">: Wonderful hanging baskets and </w:t>
      </w:r>
      <w:r w:rsidR="00B77584">
        <w:rPr>
          <w:rFonts w:ascii="Arial" w:hAnsi="Arial" w:cs="Arial"/>
          <w:color w:val="000000" w:themeColor="text1"/>
          <w:sz w:val="24"/>
          <w:szCs w:val="24"/>
        </w:rPr>
        <w:t>planters supplied and maintained by Fishguard Garden Centre.</w:t>
      </w:r>
    </w:p>
    <w:p w14:paraId="48370E7C" w14:textId="53C72047" w:rsidR="004708C8" w:rsidRDefault="004708C8" w:rsidP="00B77584">
      <w:pPr>
        <w:pStyle w:val="NoSpacing"/>
        <w:numPr>
          <w:ilvl w:val="0"/>
          <w:numId w:val="3"/>
        </w:numPr>
        <w:rPr>
          <w:rFonts w:ascii="Arial" w:hAnsi="Arial" w:cs="Arial"/>
          <w:color w:val="000000" w:themeColor="text1"/>
          <w:sz w:val="24"/>
          <w:szCs w:val="24"/>
        </w:rPr>
      </w:pPr>
      <w:r>
        <w:rPr>
          <w:rFonts w:ascii="Arial" w:hAnsi="Arial" w:cs="Arial"/>
          <w:color w:val="000000" w:themeColor="text1"/>
          <w:sz w:val="24"/>
          <w:szCs w:val="24"/>
        </w:rPr>
        <w:t>Christmas Lights</w:t>
      </w:r>
      <w:r w:rsidR="00B77584">
        <w:rPr>
          <w:rFonts w:ascii="Arial" w:hAnsi="Arial" w:cs="Arial"/>
          <w:color w:val="000000" w:themeColor="text1"/>
          <w:sz w:val="24"/>
          <w:szCs w:val="24"/>
        </w:rPr>
        <w:t xml:space="preserve">: </w:t>
      </w:r>
      <w:r w:rsidR="00BD2BC9">
        <w:rPr>
          <w:rFonts w:ascii="Arial" w:hAnsi="Arial" w:cs="Arial"/>
          <w:color w:val="000000" w:themeColor="text1"/>
          <w:sz w:val="24"/>
          <w:szCs w:val="24"/>
        </w:rPr>
        <w:t>Festive lighting displays in Fishguard, Goodwick and along Lower Town Quay.</w:t>
      </w:r>
    </w:p>
    <w:p w14:paraId="58CFE400" w14:textId="21519F8F" w:rsidR="004708C8" w:rsidRDefault="004708C8" w:rsidP="00BD2BC9">
      <w:pPr>
        <w:pStyle w:val="NoSpacing"/>
        <w:numPr>
          <w:ilvl w:val="0"/>
          <w:numId w:val="3"/>
        </w:numPr>
        <w:rPr>
          <w:rFonts w:ascii="Arial" w:hAnsi="Arial" w:cs="Arial"/>
          <w:color w:val="000000" w:themeColor="text1"/>
          <w:sz w:val="24"/>
          <w:szCs w:val="24"/>
        </w:rPr>
      </w:pPr>
      <w:r>
        <w:rPr>
          <w:rFonts w:ascii="Arial" w:hAnsi="Arial" w:cs="Arial"/>
          <w:color w:val="000000" w:themeColor="text1"/>
          <w:sz w:val="24"/>
          <w:szCs w:val="24"/>
        </w:rPr>
        <w:t>Christmas Lights switch on events</w:t>
      </w:r>
      <w:r w:rsidR="00BD2BC9">
        <w:rPr>
          <w:rFonts w:ascii="Arial" w:hAnsi="Arial" w:cs="Arial"/>
          <w:color w:val="000000" w:themeColor="text1"/>
          <w:sz w:val="24"/>
          <w:szCs w:val="24"/>
        </w:rPr>
        <w:t xml:space="preserve">: The Town Council organised switch on events in Fishguard and Goodwick, including </w:t>
      </w:r>
      <w:r w:rsidR="009F10F4">
        <w:rPr>
          <w:rFonts w:ascii="Arial" w:hAnsi="Arial" w:cs="Arial"/>
          <w:color w:val="000000" w:themeColor="text1"/>
          <w:sz w:val="24"/>
          <w:szCs w:val="24"/>
        </w:rPr>
        <w:t xml:space="preserve">school choirs, Goodwick Brass band, a charity market and </w:t>
      </w:r>
      <w:r w:rsidR="00C829D1">
        <w:rPr>
          <w:rFonts w:ascii="Arial" w:hAnsi="Arial" w:cs="Arial"/>
          <w:color w:val="000000" w:themeColor="text1"/>
          <w:sz w:val="24"/>
          <w:szCs w:val="24"/>
        </w:rPr>
        <w:t>Santa and his sleigh courtesy of the Round Table.</w:t>
      </w:r>
    </w:p>
    <w:p w14:paraId="36F96D27" w14:textId="318325A8" w:rsidR="004708C8" w:rsidRDefault="004708C8" w:rsidP="00C829D1">
      <w:pPr>
        <w:pStyle w:val="NoSpacing"/>
        <w:numPr>
          <w:ilvl w:val="0"/>
          <w:numId w:val="3"/>
        </w:numPr>
        <w:rPr>
          <w:rFonts w:ascii="Arial" w:hAnsi="Arial" w:cs="Arial"/>
          <w:color w:val="000000" w:themeColor="text1"/>
          <w:sz w:val="24"/>
          <w:szCs w:val="24"/>
        </w:rPr>
      </w:pPr>
      <w:r>
        <w:rPr>
          <w:rFonts w:ascii="Arial" w:hAnsi="Arial" w:cs="Arial"/>
          <w:color w:val="000000" w:themeColor="text1"/>
          <w:sz w:val="24"/>
          <w:szCs w:val="24"/>
        </w:rPr>
        <w:t>4 Defibrillators</w:t>
      </w:r>
      <w:r w:rsidR="0071269D">
        <w:rPr>
          <w:rFonts w:ascii="Arial" w:hAnsi="Arial" w:cs="Arial"/>
          <w:color w:val="000000" w:themeColor="text1"/>
          <w:sz w:val="24"/>
          <w:szCs w:val="24"/>
        </w:rPr>
        <w:t xml:space="preserve">: The Town Council monitor and maintain defibrillators at the Post Office in Fishguard, the Phoenix Centre in Goodwick, the phone box at Stop and Call and the Yacht Club in Lower Town. </w:t>
      </w:r>
      <w:r w:rsidR="00677B23">
        <w:rPr>
          <w:rFonts w:ascii="Arial" w:hAnsi="Arial" w:cs="Arial"/>
          <w:color w:val="000000" w:themeColor="text1"/>
          <w:sz w:val="24"/>
          <w:szCs w:val="24"/>
        </w:rPr>
        <w:t xml:space="preserve">In this Civic </w:t>
      </w:r>
      <w:r w:rsidR="001A4A9E">
        <w:rPr>
          <w:rFonts w:ascii="Arial" w:hAnsi="Arial" w:cs="Arial"/>
          <w:color w:val="000000" w:themeColor="text1"/>
          <w:sz w:val="24"/>
          <w:szCs w:val="24"/>
        </w:rPr>
        <w:t>year the Town Council invested in a new box for the Yacht Club defibrillator</w:t>
      </w:r>
      <w:r w:rsidR="00CA532D">
        <w:rPr>
          <w:rFonts w:ascii="Arial" w:hAnsi="Arial" w:cs="Arial"/>
          <w:color w:val="000000" w:themeColor="text1"/>
          <w:sz w:val="24"/>
          <w:szCs w:val="24"/>
        </w:rPr>
        <w:t>.</w:t>
      </w:r>
    </w:p>
    <w:p w14:paraId="663F71FE" w14:textId="53364B81" w:rsidR="004708C8" w:rsidRDefault="004708C8" w:rsidP="0071269D">
      <w:pPr>
        <w:pStyle w:val="NoSpacing"/>
        <w:numPr>
          <w:ilvl w:val="0"/>
          <w:numId w:val="3"/>
        </w:numPr>
        <w:rPr>
          <w:rFonts w:ascii="Arial" w:hAnsi="Arial" w:cs="Arial"/>
          <w:color w:val="000000" w:themeColor="text1"/>
          <w:sz w:val="24"/>
          <w:szCs w:val="24"/>
        </w:rPr>
      </w:pPr>
      <w:r>
        <w:rPr>
          <w:rFonts w:ascii="Arial" w:hAnsi="Arial" w:cs="Arial"/>
          <w:color w:val="000000" w:themeColor="text1"/>
          <w:sz w:val="24"/>
          <w:szCs w:val="24"/>
        </w:rPr>
        <w:t>Fishguard &amp; Goodwick in Bloom</w:t>
      </w:r>
      <w:r w:rsidR="00F47DA6">
        <w:rPr>
          <w:rFonts w:ascii="Arial" w:hAnsi="Arial" w:cs="Arial"/>
          <w:color w:val="000000" w:themeColor="text1"/>
          <w:sz w:val="24"/>
          <w:szCs w:val="24"/>
        </w:rPr>
        <w:t xml:space="preserve"> competition</w:t>
      </w:r>
      <w:r w:rsidR="0071269D">
        <w:rPr>
          <w:rFonts w:ascii="Arial" w:hAnsi="Arial" w:cs="Arial"/>
          <w:color w:val="000000" w:themeColor="text1"/>
          <w:sz w:val="24"/>
          <w:szCs w:val="24"/>
        </w:rPr>
        <w:t xml:space="preserve">: </w:t>
      </w:r>
      <w:r w:rsidR="008253DA">
        <w:rPr>
          <w:rFonts w:ascii="Arial" w:hAnsi="Arial" w:cs="Arial"/>
          <w:color w:val="000000" w:themeColor="text1"/>
          <w:sz w:val="24"/>
          <w:szCs w:val="24"/>
        </w:rPr>
        <w:t>This annual competition was held in the twin towns</w:t>
      </w:r>
      <w:r w:rsidR="00A60AE9">
        <w:rPr>
          <w:rFonts w:ascii="Arial" w:hAnsi="Arial" w:cs="Arial"/>
          <w:color w:val="000000" w:themeColor="text1"/>
          <w:sz w:val="24"/>
          <w:szCs w:val="24"/>
        </w:rPr>
        <w:t xml:space="preserve">, with </w:t>
      </w:r>
      <w:r w:rsidR="00471132">
        <w:rPr>
          <w:rFonts w:ascii="Arial" w:hAnsi="Arial" w:cs="Arial"/>
          <w:color w:val="000000" w:themeColor="text1"/>
          <w:sz w:val="24"/>
          <w:szCs w:val="24"/>
        </w:rPr>
        <w:t>4 categories of Traditional, Patio, Allotment and Business.</w:t>
      </w:r>
    </w:p>
    <w:p w14:paraId="0EDD10BC" w14:textId="1F1758CD" w:rsidR="004708C8" w:rsidRDefault="004708C8" w:rsidP="00471132">
      <w:pPr>
        <w:pStyle w:val="NoSpacing"/>
        <w:numPr>
          <w:ilvl w:val="0"/>
          <w:numId w:val="3"/>
        </w:numPr>
        <w:rPr>
          <w:rFonts w:ascii="Arial" w:hAnsi="Arial" w:cs="Arial"/>
          <w:color w:val="000000" w:themeColor="text1"/>
          <w:sz w:val="24"/>
          <w:szCs w:val="24"/>
        </w:rPr>
      </w:pPr>
      <w:r>
        <w:rPr>
          <w:rFonts w:ascii="Arial" w:hAnsi="Arial" w:cs="Arial"/>
          <w:color w:val="000000" w:themeColor="text1"/>
          <w:sz w:val="24"/>
          <w:szCs w:val="24"/>
        </w:rPr>
        <w:t>Citizen of the Year Award</w:t>
      </w:r>
      <w:r w:rsidR="005513D0">
        <w:rPr>
          <w:rFonts w:ascii="Arial" w:hAnsi="Arial" w:cs="Arial"/>
          <w:color w:val="000000" w:themeColor="text1"/>
          <w:sz w:val="24"/>
          <w:szCs w:val="24"/>
        </w:rPr>
        <w:t>: This was awarded for the Mayoral Civic year 202</w:t>
      </w:r>
      <w:r w:rsidR="00F07573">
        <w:rPr>
          <w:rFonts w:ascii="Arial" w:hAnsi="Arial" w:cs="Arial"/>
          <w:color w:val="000000" w:themeColor="text1"/>
          <w:sz w:val="24"/>
          <w:szCs w:val="24"/>
        </w:rPr>
        <w:t>4</w:t>
      </w:r>
      <w:r w:rsidR="005513D0">
        <w:rPr>
          <w:rFonts w:ascii="Arial" w:hAnsi="Arial" w:cs="Arial"/>
          <w:color w:val="000000" w:themeColor="text1"/>
          <w:sz w:val="24"/>
          <w:szCs w:val="24"/>
        </w:rPr>
        <w:t>-202</w:t>
      </w:r>
      <w:r w:rsidR="00F07573">
        <w:rPr>
          <w:rFonts w:ascii="Arial" w:hAnsi="Arial" w:cs="Arial"/>
          <w:color w:val="000000" w:themeColor="text1"/>
          <w:sz w:val="24"/>
          <w:szCs w:val="24"/>
        </w:rPr>
        <w:t>5</w:t>
      </w:r>
      <w:r w:rsidR="005513D0">
        <w:rPr>
          <w:rFonts w:ascii="Arial" w:hAnsi="Arial" w:cs="Arial"/>
          <w:color w:val="000000" w:themeColor="text1"/>
          <w:sz w:val="24"/>
          <w:szCs w:val="24"/>
        </w:rPr>
        <w:t xml:space="preserve"> to </w:t>
      </w:r>
      <w:r w:rsidR="00F07573">
        <w:rPr>
          <w:rFonts w:ascii="Arial" w:hAnsi="Arial" w:cs="Arial"/>
          <w:color w:val="000000" w:themeColor="text1"/>
          <w:sz w:val="24"/>
          <w:szCs w:val="24"/>
        </w:rPr>
        <w:t xml:space="preserve">Brian Millard for his </w:t>
      </w:r>
      <w:r w:rsidR="00F57DA4">
        <w:rPr>
          <w:rFonts w:ascii="Arial" w:hAnsi="Arial" w:cs="Arial"/>
          <w:color w:val="000000" w:themeColor="text1"/>
          <w:sz w:val="24"/>
          <w:szCs w:val="24"/>
        </w:rPr>
        <w:t>commitment to the Fishguard Thunderbolts.</w:t>
      </w:r>
    </w:p>
    <w:p w14:paraId="522CF4AE" w14:textId="08D84AAD" w:rsidR="008F4952" w:rsidRDefault="008F4952" w:rsidP="00AA0FE7">
      <w:pPr>
        <w:pStyle w:val="NoSpacing"/>
        <w:rPr>
          <w:rFonts w:ascii="Arial" w:hAnsi="Arial" w:cs="Arial"/>
          <w:color w:val="000000" w:themeColor="text1"/>
          <w:sz w:val="24"/>
          <w:szCs w:val="24"/>
        </w:rPr>
      </w:pPr>
    </w:p>
    <w:p w14:paraId="6CB58698" w14:textId="542D1259" w:rsidR="008F4952" w:rsidRPr="0098794D" w:rsidRDefault="008F4952" w:rsidP="0098794D">
      <w:pPr>
        <w:pStyle w:val="NoSpacing"/>
        <w:jc w:val="center"/>
        <w:rPr>
          <w:rFonts w:ascii="Arial" w:hAnsi="Arial" w:cs="Arial"/>
          <w:b/>
          <w:bCs/>
          <w:color w:val="000000" w:themeColor="text1"/>
          <w:sz w:val="32"/>
          <w:szCs w:val="32"/>
        </w:rPr>
      </w:pPr>
      <w:r w:rsidRPr="0098794D">
        <w:rPr>
          <w:rFonts w:ascii="Arial" w:hAnsi="Arial" w:cs="Arial"/>
          <w:b/>
          <w:bCs/>
          <w:color w:val="000000" w:themeColor="text1"/>
          <w:sz w:val="32"/>
          <w:szCs w:val="32"/>
        </w:rPr>
        <w:t>Supporting the Community</w:t>
      </w:r>
    </w:p>
    <w:p w14:paraId="1A29BAE3" w14:textId="147F03B5" w:rsidR="008F4952" w:rsidRPr="00DE2A15" w:rsidRDefault="008F4952" w:rsidP="00AA0FE7">
      <w:pPr>
        <w:pStyle w:val="NoSpacing"/>
        <w:rPr>
          <w:rFonts w:ascii="Arial" w:hAnsi="Arial" w:cs="Arial"/>
          <w:color w:val="000000" w:themeColor="text1"/>
          <w:sz w:val="16"/>
          <w:szCs w:val="16"/>
        </w:rPr>
      </w:pPr>
    </w:p>
    <w:p w14:paraId="67BE014F" w14:textId="59AD2A3C" w:rsidR="0098794D" w:rsidRDefault="0098794D" w:rsidP="00AA0FE7">
      <w:pPr>
        <w:pStyle w:val="NoSpacing"/>
        <w:rPr>
          <w:rFonts w:ascii="Arial" w:hAnsi="Arial" w:cs="Arial"/>
          <w:color w:val="000000" w:themeColor="text1"/>
          <w:sz w:val="24"/>
          <w:szCs w:val="24"/>
        </w:rPr>
      </w:pPr>
      <w:r>
        <w:rPr>
          <w:rFonts w:ascii="Arial" w:hAnsi="Arial" w:cs="Arial"/>
          <w:color w:val="000000" w:themeColor="text1"/>
          <w:sz w:val="24"/>
          <w:szCs w:val="24"/>
        </w:rPr>
        <w:t>The Council supports many community groups and events through giving grants.  Any</w:t>
      </w:r>
      <w:r w:rsidR="00676A28">
        <w:rPr>
          <w:rFonts w:ascii="Arial" w:hAnsi="Arial" w:cs="Arial"/>
          <w:color w:val="000000" w:themeColor="text1"/>
          <w:sz w:val="24"/>
          <w:szCs w:val="24"/>
        </w:rPr>
        <w:t xml:space="preserve"> person or group</w:t>
      </w:r>
      <w:r>
        <w:rPr>
          <w:rFonts w:ascii="Arial" w:hAnsi="Arial" w:cs="Arial"/>
          <w:color w:val="000000" w:themeColor="text1"/>
          <w:sz w:val="24"/>
          <w:szCs w:val="24"/>
        </w:rPr>
        <w:t xml:space="preserve"> can </w:t>
      </w:r>
      <w:proofErr w:type="gramStart"/>
      <w:r>
        <w:rPr>
          <w:rFonts w:ascii="Arial" w:hAnsi="Arial" w:cs="Arial"/>
          <w:color w:val="000000" w:themeColor="text1"/>
          <w:sz w:val="24"/>
          <w:szCs w:val="24"/>
        </w:rPr>
        <w:t>apply,</w:t>
      </w:r>
      <w:proofErr w:type="gramEnd"/>
      <w:r>
        <w:rPr>
          <w:rFonts w:ascii="Arial" w:hAnsi="Arial" w:cs="Arial"/>
          <w:color w:val="000000" w:themeColor="text1"/>
          <w:sz w:val="24"/>
          <w:szCs w:val="24"/>
        </w:rPr>
        <w:t xml:space="preserve"> the documents are available to download from the website.  This year the Council has given £</w:t>
      </w:r>
      <w:r w:rsidR="00B11F18" w:rsidRPr="00B11F18">
        <w:rPr>
          <w:rFonts w:ascii="Arial" w:hAnsi="Arial" w:cs="Arial"/>
          <w:sz w:val="24"/>
          <w:szCs w:val="24"/>
        </w:rPr>
        <w:t>14,</w:t>
      </w:r>
      <w:r w:rsidR="00F6268E">
        <w:rPr>
          <w:rFonts w:ascii="Arial" w:hAnsi="Arial" w:cs="Arial"/>
          <w:sz w:val="24"/>
          <w:szCs w:val="24"/>
        </w:rPr>
        <w:t>887</w:t>
      </w:r>
      <w:r w:rsidRPr="00B11F18">
        <w:rPr>
          <w:rFonts w:ascii="Arial" w:hAnsi="Arial" w:cs="Arial"/>
          <w:sz w:val="24"/>
          <w:szCs w:val="24"/>
        </w:rPr>
        <w:t xml:space="preserve"> </w:t>
      </w:r>
      <w:r>
        <w:rPr>
          <w:rFonts w:ascii="Arial" w:hAnsi="Arial" w:cs="Arial"/>
          <w:color w:val="000000" w:themeColor="text1"/>
          <w:sz w:val="24"/>
          <w:szCs w:val="24"/>
        </w:rPr>
        <w:t>in grants which has supported music festivals, sport, tourism, youth activities, senior citizens and the New Year</w:t>
      </w:r>
      <w:r w:rsidR="00A8493F">
        <w:rPr>
          <w:rFonts w:ascii="Arial" w:hAnsi="Arial" w:cs="Arial"/>
          <w:color w:val="000000" w:themeColor="text1"/>
          <w:sz w:val="24"/>
          <w:szCs w:val="24"/>
        </w:rPr>
        <w:t>s</w:t>
      </w:r>
      <w:r>
        <w:rPr>
          <w:rFonts w:ascii="Arial" w:hAnsi="Arial" w:cs="Arial"/>
          <w:color w:val="000000" w:themeColor="text1"/>
          <w:sz w:val="24"/>
          <w:szCs w:val="24"/>
        </w:rPr>
        <w:t xml:space="preserve"> Eve event.</w:t>
      </w:r>
    </w:p>
    <w:p w14:paraId="7CF620C6" w14:textId="09543D99" w:rsidR="00A8493F" w:rsidRDefault="00A8493F" w:rsidP="00AA0FE7">
      <w:pPr>
        <w:pStyle w:val="NoSpacing"/>
        <w:rPr>
          <w:rFonts w:ascii="Arial" w:hAnsi="Arial" w:cs="Arial"/>
          <w:color w:val="000000" w:themeColor="text1"/>
          <w:sz w:val="24"/>
          <w:szCs w:val="24"/>
        </w:rPr>
      </w:pPr>
    </w:p>
    <w:p w14:paraId="7FCBDF2F" w14:textId="58C88937" w:rsidR="00A8493F" w:rsidRDefault="00A8493F" w:rsidP="00AA0FE7">
      <w:pPr>
        <w:pStyle w:val="NoSpacing"/>
        <w:rPr>
          <w:rFonts w:ascii="Arial" w:hAnsi="Arial" w:cs="Arial"/>
          <w:color w:val="000000" w:themeColor="text1"/>
          <w:sz w:val="24"/>
          <w:szCs w:val="24"/>
        </w:rPr>
      </w:pPr>
      <w:r>
        <w:rPr>
          <w:rFonts w:ascii="Arial" w:hAnsi="Arial" w:cs="Arial"/>
          <w:color w:val="000000" w:themeColor="text1"/>
          <w:sz w:val="24"/>
          <w:szCs w:val="24"/>
        </w:rPr>
        <w:t xml:space="preserve">All grant applications </w:t>
      </w:r>
      <w:proofErr w:type="gramStart"/>
      <w:r>
        <w:rPr>
          <w:rFonts w:ascii="Arial" w:hAnsi="Arial" w:cs="Arial"/>
          <w:color w:val="000000" w:themeColor="text1"/>
          <w:sz w:val="24"/>
          <w:szCs w:val="24"/>
        </w:rPr>
        <w:t>have to</w:t>
      </w:r>
      <w:proofErr w:type="gramEnd"/>
      <w:r>
        <w:rPr>
          <w:rFonts w:ascii="Arial" w:hAnsi="Arial" w:cs="Arial"/>
          <w:color w:val="000000" w:themeColor="text1"/>
          <w:sz w:val="24"/>
          <w:szCs w:val="24"/>
        </w:rPr>
        <w:t xml:space="preserve"> meet at least one of the Wellbeing of Future Generations goals. (See following section)</w:t>
      </w:r>
    </w:p>
    <w:p w14:paraId="5743CEAD" w14:textId="77777777" w:rsidR="00A83DB2" w:rsidRDefault="00A83DB2" w:rsidP="008F4952">
      <w:pPr>
        <w:pStyle w:val="NoSpacing"/>
        <w:jc w:val="center"/>
        <w:rPr>
          <w:rFonts w:ascii="Arial" w:hAnsi="Arial" w:cs="Arial"/>
          <w:b/>
          <w:bCs/>
          <w:sz w:val="32"/>
          <w:szCs w:val="32"/>
        </w:rPr>
      </w:pPr>
    </w:p>
    <w:p w14:paraId="52B974AE" w14:textId="5F5CB137" w:rsidR="008F4952" w:rsidRPr="00A8493F" w:rsidRDefault="008F4952" w:rsidP="008F4952">
      <w:pPr>
        <w:pStyle w:val="NoSpacing"/>
        <w:jc w:val="center"/>
        <w:rPr>
          <w:rFonts w:ascii="Arial" w:hAnsi="Arial" w:cs="Arial"/>
          <w:b/>
          <w:bCs/>
          <w:sz w:val="32"/>
          <w:szCs w:val="32"/>
        </w:rPr>
      </w:pPr>
      <w:r w:rsidRPr="00A8493F">
        <w:rPr>
          <w:rFonts w:ascii="Arial" w:hAnsi="Arial" w:cs="Arial"/>
          <w:b/>
          <w:bCs/>
          <w:sz w:val="32"/>
          <w:szCs w:val="32"/>
        </w:rPr>
        <w:t>Well-being of Future Generations (Wales) Act 2015</w:t>
      </w:r>
    </w:p>
    <w:p w14:paraId="3B8217D0" w14:textId="65002278" w:rsidR="008F4952" w:rsidRPr="00DE2A15" w:rsidRDefault="008F4952" w:rsidP="00AA0FE7">
      <w:pPr>
        <w:pStyle w:val="NoSpacing"/>
        <w:rPr>
          <w:rFonts w:ascii="Arial" w:hAnsi="Arial" w:cs="Arial"/>
          <w:color w:val="000000" w:themeColor="text1"/>
          <w:sz w:val="16"/>
          <w:szCs w:val="16"/>
        </w:rPr>
      </w:pPr>
    </w:p>
    <w:p w14:paraId="301A690B" w14:textId="5513A603" w:rsidR="00A8493F" w:rsidRDefault="00AC38BF" w:rsidP="00AA0FE7">
      <w:pPr>
        <w:pStyle w:val="NoSpacing"/>
        <w:rPr>
          <w:rFonts w:ascii="Arial" w:hAnsi="Arial" w:cs="Arial"/>
          <w:color w:val="1F1F1F"/>
          <w:sz w:val="24"/>
          <w:szCs w:val="24"/>
          <w:shd w:val="clear" w:color="auto" w:fill="FFFFFF"/>
        </w:rPr>
      </w:pPr>
      <w:r w:rsidRPr="00AC38BF">
        <w:rPr>
          <w:rFonts w:ascii="Arial" w:hAnsi="Arial" w:cs="Arial"/>
          <w:color w:val="1F1F1F"/>
          <w:sz w:val="24"/>
          <w:szCs w:val="24"/>
          <w:shd w:val="clear" w:color="auto" w:fill="FFFFFF"/>
        </w:rPr>
        <w:t>The Well-being of Future Generations (Wales) Act is about improving the social, economic, environmental and cultural well-being of Wales.  This will help us to create a Wales that we all want to live in, now and in the future.  To make sure we are all working towards the same vision, the act puts in place 7 well-being goals:</w:t>
      </w:r>
    </w:p>
    <w:p w14:paraId="1681C960" w14:textId="31B2EE13" w:rsidR="00AC38BF" w:rsidRDefault="00AC38BF" w:rsidP="00AA0FE7">
      <w:pPr>
        <w:pStyle w:val="NoSpacing"/>
        <w:rPr>
          <w:rFonts w:ascii="Arial" w:hAnsi="Arial" w:cs="Arial"/>
          <w:color w:val="1F1F1F"/>
          <w:sz w:val="24"/>
          <w:szCs w:val="24"/>
          <w:shd w:val="clear" w:color="auto" w:fill="FFFFFF"/>
        </w:rPr>
      </w:pPr>
    </w:p>
    <w:p w14:paraId="0D7A208E" w14:textId="50A4A5AE" w:rsidR="00AC38BF" w:rsidRPr="00AC38BF" w:rsidRDefault="00F57DA4" w:rsidP="00AC38BF">
      <w:pPr>
        <w:pStyle w:val="NoSpacing"/>
        <w:tabs>
          <w:tab w:val="left" w:pos="4536"/>
        </w:tabs>
        <w:spacing w:after="120"/>
        <w:ind w:left="3600"/>
        <w:rPr>
          <w:rFonts w:ascii="Arial" w:hAnsi="Arial" w:cs="Arial"/>
          <w:sz w:val="24"/>
          <w:szCs w:val="24"/>
          <w:lang w:eastAsia="en-GB"/>
        </w:rPr>
      </w:pPr>
      <w:r w:rsidRPr="00AC38BF">
        <w:rPr>
          <w:rFonts w:ascii="Arial" w:hAnsi="Arial" w:cs="Arial"/>
          <w:noProof/>
          <w:color w:val="000000" w:themeColor="text1"/>
          <w:sz w:val="24"/>
          <w:szCs w:val="24"/>
        </w:rPr>
        <w:drawing>
          <wp:anchor distT="0" distB="0" distL="114300" distR="114300" simplePos="0" relativeHeight="251660288" behindDoc="0" locked="0" layoutInCell="1" allowOverlap="1" wp14:anchorId="2FCA4EFC" wp14:editId="04A1BEE3">
            <wp:simplePos x="0" y="0"/>
            <wp:positionH relativeFrom="margin">
              <wp:posOffset>57150</wp:posOffset>
            </wp:positionH>
            <wp:positionV relativeFrom="page">
              <wp:posOffset>7338695</wp:posOffset>
            </wp:positionV>
            <wp:extent cx="2442845" cy="2442845"/>
            <wp:effectExtent l="0" t="0" r="0" b="0"/>
            <wp:wrapSquare wrapText="bothSides"/>
            <wp:docPr id="4" name="Picture 4" descr="A diagram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diagram of a map&#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2442845" cy="2442845"/>
                    </a:xfrm>
                    <a:prstGeom prst="rect">
                      <a:avLst/>
                    </a:prstGeom>
                  </pic:spPr>
                </pic:pic>
              </a:graphicData>
            </a:graphic>
            <wp14:sizeRelH relativeFrom="margin">
              <wp14:pctWidth>0</wp14:pctWidth>
            </wp14:sizeRelH>
            <wp14:sizeRelV relativeFrom="margin">
              <wp14:pctHeight>0</wp14:pctHeight>
            </wp14:sizeRelV>
          </wp:anchor>
        </w:drawing>
      </w:r>
      <w:r w:rsidR="00AC38BF">
        <w:rPr>
          <w:rFonts w:ascii="Arial" w:hAnsi="Arial" w:cs="Arial"/>
          <w:sz w:val="24"/>
          <w:szCs w:val="24"/>
          <w:lang w:eastAsia="en-GB"/>
        </w:rPr>
        <w:tab/>
      </w:r>
      <w:r w:rsidR="00AC38BF" w:rsidRPr="00AC38BF">
        <w:rPr>
          <w:rFonts w:ascii="Arial" w:hAnsi="Arial" w:cs="Arial"/>
          <w:sz w:val="24"/>
          <w:szCs w:val="24"/>
          <w:lang w:eastAsia="en-GB"/>
        </w:rPr>
        <w:t>A prosperous Wales</w:t>
      </w:r>
    </w:p>
    <w:p w14:paraId="74E1B898" w14:textId="217A4C82" w:rsidR="00AC38BF" w:rsidRPr="00AC38BF" w:rsidRDefault="00AC38BF" w:rsidP="00AC38BF">
      <w:pPr>
        <w:pStyle w:val="NoSpacing"/>
        <w:tabs>
          <w:tab w:val="left" w:pos="4536"/>
        </w:tabs>
        <w:spacing w:after="120"/>
        <w:ind w:left="284"/>
        <w:rPr>
          <w:rFonts w:ascii="Arial" w:hAnsi="Arial" w:cs="Arial"/>
          <w:sz w:val="24"/>
          <w:szCs w:val="24"/>
          <w:lang w:eastAsia="en-GB"/>
        </w:rPr>
      </w:pPr>
      <w:r>
        <w:rPr>
          <w:rFonts w:ascii="Arial" w:hAnsi="Arial" w:cs="Arial"/>
          <w:sz w:val="24"/>
          <w:szCs w:val="24"/>
          <w:lang w:eastAsia="en-GB"/>
        </w:rPr>
        <w:tab/>
      </w:r>
      <w:r w:rsidRPr="00AC38BF">
        <w:rPr>
          <w:rFonts w:ascii="Arial" w:hAnsi="Arial" w:cs="Arial"/>
          <w:sz w:val="24"/>
          <w:szCs w:val="24"/>
          <w:lang w:eastAsia="en-GB"/>
        </w:rPr>
        <w:t>A resilient Wales</w:t>
      </w:r>
    </w:p>
    <w:p w14:paraId="12739E3A" w14:textId="511FEBC4" w:rsidR="00AC38BF" w:rsidRPr="00AC38BF" w:rsidRDefault="00AC38BF" w:rsidP="00AC38BF">
      <w:pPr>
        <w:pStyle w:val="NoSpacing"/>
        <w:tabs>
          <w:tab w:val="left" w:pos="4536"/>
        </w:tabs>
        <w:spacing w:after="120"/>
        <w:ind w:left="284"/>
        <w:rPr>
          <w:rFonts w:ascii="Arial" w:hAnsi="Arial" w:cs="Arial"/>
          <w:sz w:val="24"/>
          <w:szCs w:val="24"/>
          <w:lang w:eastAsia="en-GB"/>
        </w:rPr>
      </w:pPr>
      <w:r>
        <w:rPr>
          <w:rFonts w:ascii="Arial" w:hAnsi="Arial" w:cs="Arial"/>
          <w:sz w:val="24"/>
          <w:szCs w:val="24"/>
          <w:lang w:eastAsia="en-GB"/>
        </w:rPr>
        <w:tab/>
      </w:r>
      <w:r w:rsidRPr="00AC38BF">
        <w:rPr>
          <w:rFonts w:ascii="Arial" w:hAnsi="Arial" w:cs="Arial"/>
          <w:sz w:val="24"/>
          <w:szCs w:val="24"/>
          <w:lang w:eastAsia="en-GB"/>
        </w:rPr>
        <w:t>A healthier Wales</w:t>
      </w:r>
    </w:p>
    <w:p w14:paraId="7889C60C" w14:textId="068E6D62" w:rsidR="00AC38BF" w:rsidRPr="00AC38BF" w:rsidRDefault="00AC38BF" w:rsidP="00AC38BF">
      <w:pPr>
        <w:pStyle w:val="NoSpacing"/>
        <w:tabs>
          <w:tab w:val="left" w:pos="4536"/>
        </w:tabs>
        <w:spacing w:after="120"/>
        <w:ind w:left="284"/>
        <w:rPr>
          <w:rFonts w:ascii="Arial" w:hAnsi="Arial" w:cs="Arial"/>
          <w:sz w:val="24"/>
          <w:szCs w:val="24"/>
          <w:lang w:eastAsia="en-GB"/>
        </w:rPr>
      </w:pPr>
      <w:r>
        <w:rPr>
          <w:rFonts w:ascii="Arial" w:hAnsi="Arial" w:cs="Arial"/>
          <w:sz w:val="24"/>
          <w:szCs w:val="24"/>
          <w:lang w:eastAsia="en-GB"/>
        </w:rPr>
        <w:tab/>
      </w:r>
      <w:r w:rsidRPr="00AC38BF">
        <w:rPr>
          <w:rFonts w:ascii="Arial" w:hAnsi="Arial" w:cs="Arial"/>
          <w:sz w:val="24"/>
          <w:szCs w:val="24"/>
          <w:lang w:eastAsia="en-GB"/>
        </w:rPr>
        <w:t>A more equal Wales</w:t>
      </w:r>
    </w:p>
    <w:p w14:paraId="587FB64A" w14:textId="3F15C254" w:rsidR="00AC38BF" w:rsidRPr="00AC38BF" w:rsidRDefault="00AC38BF" w:rsidP="00AC38BF">
      <w:pPr>
        <w:pStyle w:val="NoSpacing"/>
        <w:tabs>
          <w:tab w:val="left" w:pos="4536"/>
        </w:tabs>
        <w:spacing w:after="120"/>
        <w:ind w:left="284"/>
        <w:rPr>
          <w:rFonts w:ascii="Arial" w:hAnsi="Arial" w:cs="Arial"/>
          <w:sz w:val="24"/>
          <w:szCs w:val="24"/>
          <w:lang w:eastAsia="en-GB"/>
        </w:rPr>
      </w:pPr>
      <w:r>
        <w:rPr>
          <w:rFonts w:ascii="Arial" w:hAnsi="Arial" w:cs="Arial"/>
          <w:sz w:val="24"/>
          <w:szCs w:val="24"/>
          <w:lang w:eastAsia="en-GB"/>
        </w:rPr>
        <w:tab/>
      </w:r>
      <w:r w:rsidRPr="00AC38BF">
        <w:rPr>
          <w:rFonts w:ascii="Arial" w:hAnsi="Arial" w:cs="Arial"/>
          <w:sz w:val="24"/>
          <w:szCs w:val="24"/>
          <w:lang w:eastAsia="en-GB"/>
        </w:rPr>
        <w:t>A Wales of cohesive communities</w:t>
      </w:r>
    </w:p>
    <w:p w14:paraId="554ACFF1" w14:textId="77777777" w:rsidR="00AC38BF" w:rsidRDefault="00AC38BF" w:rsidP="00C94F6D">
      <w:pPr>
        <w:pStyle w:val="NoSpacing"/>
        <w:tabs>
          <w:tab w:val="left" w:pos="4536"/>
        </w:tabs>
        <w:ind w:left="1440"/>
        <w:rPr>
          <w:rFonts w:ascii="Arial" w:hAnsi="Arial" w:cs="Arial"/>
          <w:sz w:val="24"/>
          <w:szCs w:val="24"/>
          <w:lang w:eastAsia="en-GB"/>
        </w:rPr>
      </w:pPr>
      <w:r>
        <w:rPr>
          <w:rFonts w:ascii="Arial" w:hAnsi="Arial" w:cs="Arial"/>
          <w:sz w:val="24"/>
          <w:szCs w:val="24"/>
          <w:lang w:eastAsia="en-GB"/>
        </w:rPr>
        <w:tab/>
      </w:r>
      <w:r w:rsidRPr="00AC38BF">
        <w:rPr>
          <w:rFonts w:ascii="Arial" w:hAnsi="Arial" w:cs="Arial"/>
          <w:sz w:val="24"/>
          <w:szCs w:val="24"/>
          <w:lang w:eastAsia="en-GB"/>
        </w:rPr>
        <w:t>A Wales of vibrant culture and</w:t>
      </w:r>
    </w:p>
    <w:p w14:paraId="36811F82" w14:textId="692062C4" w:rsidR="00AC38BF" w:rsidRPr="00AC38BF" w:rsidRDefault="00AC38BF" w:rsidP="00AC38BF">
      <w:pPr>
        <w:pStyle w:val="NoSpacing"/>
        <w:tabs>
          <w:tab w:val="left" w:pos="4536"/>
        </w:tabs>
        <w:spacing w:after="120"/>
        <w:ind w:left="1440"/>
        <w:rPr>
          <w:rFonts w:ascii="Arial" w:hAnsi="Arial" w:cs="Arial"/>
          <w:sz w:val="24"/>
          <w:szCs w:val="24"/>
          <w:lang w:eastAsia="en-GB"/>
        </w:rPr>
      </w:pPr>
      <w:r>
        <w:rPr>
          <w:rFonts w:ascii="Arial" w:hAnsi="Arial" w:cs="Arial"/>
          <w:sz w:val="24"/>
          <w:szCs w:val="24"/>
          <w:lang w:eastAsia="en-GB"/>
        </w:rPr>
        <w:tab/>
      </w:r>
      <w:r w:rsidRPr="00AC38BF">
        <w:rPr>
          <w:rFonts w:ascii="Arial" w:hAnsi="Arial" w:cs="Arial"/>
          <w:sz w:val="24"/>
          <w:szCs w:val="24"/>
          <w:lang w:eastAsia="en-GB"/>
        </w:rPr>
        <w:t>Thriving</w:t>
      </w:r>
      <w:r>
        <w:rPr>
          <w:rFonts w:ascii="Arial" w:hAnsi="Arial" w:cs="Arial"/>
          <w:sz w:val="24"/>
          <w:szCs w:val="24"/>
          <w:lang w:eastAsia="en-GB"/>
        </w:rPr>
        <w:t xml:space="preserve"> </w:t>
      </w:r>
      <w:r w:rsidRPr="00AC38BF">
        <w:rPr>
          <w:rFonts w:ascii="Arial" w:hAnsi="Arial" w:cs="Arial"/>
          <w:sz w:val="24"/>
          <w:szCs w:val="24"/>
          <w:lang w:eastAsia="en-GB"/>
        </w:rPr>
        <w:t>Welsh language</w:t>
      </w:r>
    </w:p>
    <w:p w14:paraId="12A283EA" w14:textId="71EB9EE3" w:rsidR="00AC38BF" w:rsidRPr="00AC38BF" w:rsidRDefault="00AC38BF" w:rsidP="00AC38BF">
      <w:pPr>
        <w:pStyle w:val="NoSpacing"/>
        <w:tabs>
          <w:tab w:val="left" w:pos="4536"/>
        </w:tabs>
        <w:ind w:left="284"/>
        <w:rPr>
          <w:rFonts w:ascii="Arial" w:hAnsi="Arial" w:cs="Arial"/>
          <w:sz w:val="24"/>
          <w:szCs w:val="24"/>
          <w:lang w:eastAsia="en-GB"/>
        </w:rPr>
      </w:pPr>
      <w:r>
        <w:rPr>
          <w:rFonts w:ascii="Arial" w:hAnsi="Arial" w:cs="Arial"/>
          <w:sz w:val="24"/>
          <w:szCs w:val="24"/>
          <w:lang w:eastAsia="en-GB"/>
        </w:rPr>
        <w:tab/>
        <w:t>A globally responsible Wales</w:t>
      </w:r>
    </w:p>
    <w:p w14:paraId="38641C27" w14:textId="74ABFE4F" w:rsidR="00AC38BF" w:rsidRDefault="00AC38BF" w:rsidP="00AA0FE7">
      <w:pPr>
        <w:pStyle w:val="NoSpacing"/>
        <w:rPr>
          <w:rFonts w:ascii="Arial" w:hAnsi="Arial" w:cs="Arial"/>
          <w:color w:val="1F1F1F"/>
          <w:sz w:val="24"/>
          <w:szCs w:val="24"/>
          <w:shd w:val="clear" w:color="auto" w:fill="FFFFFF"/>
        </w:rPr>
      </w:pPr>
    </w:p>
    <w:p w14:paraId="6F5E7C75" w14:textId="782ED414" w:rsidR="00C94F6D" w:rsidRDefault="00C94F6D" w:rsidP="00AA0FE7">
      <w:pPr>
        <w:pStyle w:val="NoSpacing"/>
        <w:rPr>
          <w:rFonts w:ascii="Arial" w:hAnsi="Arial" w:cs="Arial"/>
          <w:color w:val="000000" w:themeColor="text1"/>
          <w:sz w:val="24"/>
          <w:szCs w:val="24"/>
        </w:rPr>
      </w:pPr>
      <w:r>
        <w:rPr>
          <w:rFonts w:ascii="Arial" w:hAnsi="Arial" w:cs="Arial"/>
          <w:color w:val="000000" w:themeColor="text1"/>
          <w:sz w:val="24"/>
          <w:szCs w:val="24"/>
        </w:rPr>
        <w:lastRenderedPageBreak/>
        <w:t xml:space="preserve">The Town Council will consider these goals when making decisions, planning projects, giving grants and deciding our aims and objectives. </w:t>
      </w:r>
    </w:p>
    <w:p w14:paraId="05C1551F" w14:textId="77777777" w:rsidR="00A83DB2" w:rsidRDefault="00A83DB2" w:rsidP="003267B4">
      <w:pPr>
        <w:rPr>
          <w:rFonts w:ascii="Arial" w:hAnsi="Arial" w:cs="Arial"/>
          <w:b/>
          <w:bCs/>
          <w:color w:val="000000" w:themeColor="text1"/>
          <w:sz w:val="32"/>
          <w:szCs w:val="32"/>
        </w:rPr>
      </w:pPr>
    </w:p>
    <w:p w14:paraId="33824174" w14:textId="636AF803" w:rsidR="00C94F6D" w:rsidRPr="003267B4" w:rsidRDefault="00C85923" w:rsidP="00E01C57">
      <w:pPr>
        <w:pStyle w:val="NoSpacing"/>
        <w:rPr>
          <w:rFonts w:ascii="Arial" w:hAnsi="Arial" w:cs="Arial"/>
          <w:b/>
          <w:bCs/>
          <w:color w:val="000000" w:themeColor="text1"/>
          <w:sz w:val="32"/>
          <w:szCs w:val="32"/>
        </w:rPr>
      </w:pPr>
      <w:r w:rsidRPr="003267B4">
        <w:rPr>
          <w:rFonts w:ascii="Arial" w:hAnsi="Arial" w:cs="Arial"/>
          <w:b/>
          <w:bCs/>
          <w:color w:val="000000" w:themeColor="text1"/>
          <w:sz w:val="32"/>
          <w:szCs w:val="32"/>
        </w:rPr>
        <w:t>Expenditure 202</w:t>
      </w:r>
      <w:r w:rsidR="007874E2">
        <w:rPr>
          <w:rFonts w:ascii="Arial" w:hAnsi="Arial" w:cs="Arial"/>
          <w:b/>
          <w:bCs/>
          <w:color w:val="000000" w:themeColor="text1"/>
          <w:sz w:val="32"/>
          <w:szCs w:val="32"/>
        </w:rPr>
        <w:t>3</w:t>
      </w:r>
      <w:r w:rsidRPr="003267B4">
        <w:rPr>
          <w:rFonts w:ascii="Arial" w:hAnsi="Arial" w:cs="Arial"/>
          <w:b/>
          <w:bCs/>
          <w:color w:val="000000" w:themeColor="text1"/>
          <w:sz w:val="32"/>
          <w:szCs w:val="32"/>
        </w:rPr>
        <w:t>-20</w:t>
      </w:r>
      <w:r>
        <w:rPr>
          <w:rFonts w:ascii="Arial" w:hAnsi="Arial" w:cs="Arial"/>
          <w:b/>
          <w:bCs/>
          <w:color w:val="000000" w:themeColor="text1"/>
          <w:sz w:val="32"/>
          <w:szCs w:val="32"/>
        </w:rPr>
        <w:t>2</w:t>
      </w:r>
      <w:r w:rsidR="007874E2">
        <w:rPr>
          <w:rFonts w:ascii="Arial" w:hAnsi="Arial" w:cs="Arial"/>
          <w:b/>
          <w:bCs/>
          <w:color w:val="000000" w:themeColor="text1"/>
          <w:sz w:val="32"/>
          <w:szCs w:val="32"/>
        </w:rPr>
        <w:t>4</w:t>
      </w:r>
    </w:p>
    <w:p w14:paraId="3E24953C" w14:textId="77777777" w:rsidR="00C85923" w:rsidRDefault="00C85923" w:rsidP="00AA0FE7">
      <w:pPr>
        <w:pStyle w:val="NoSpacing"/>
        <w:rPr>
          <w:rFonts w:ascii="Arial" w:hAnsi="Arial" w:cs="Arial"/>
          <w:color w:val="000000" w:themeColor="text1"/>
          <w:sz w:val="24"/>
          <w:szCs w:val="24"/>
        </w:rPr>
      </w:pPr>
    </w:p>
    <w:tbl>
      <w:tblPr>
        <w:tblStyle w:val="TableGrid"/>
        <w:tblW w:w="0" w:type="auto"/>
        <w:tblLook w:val="04A0" w:firstRow="1" w:lastRow="0" w:firstColumn="1" w:lastColumn="0" w:noHBand="0" w:noVBand="1"/>
      </w:tblPr>
      <w:tblGrid>
        <w:gridCol w:w="4508"/>
        <w:gridCol w:w="4508"/>
      </w:tblGrid>
      <w:tr w:rsidR="00967321" w:rsidRPr="00C85923" w14:paraId="305C9F1B" w14:textId="77777777" w:rsidTr="00967321">
        <w:tc>
          <w:tcPr>
            <w:tcW w:w="4508" w:type="dxa"/>
          </w:tcPr>
          <w:p w14:paraId="78D6E9B0" w14:textId="26117B82" w:rsidR="00967321" w:rsidRPr="003267B4" w:rsidRDefault="00967321" w:rsidP="003267B4">
            <w:pPr>
              <w:pStyle w:val="NoSpacing"/>
              <w:jc w:val="center"/>
              <w:rPr>
                <w:rFonts w:ascii="Arial" w:hAnsi="Arial" w:cs="Arial"/>
                <w:b/>
                <w:bCs/>
                <w:color w:val="000000" w:themeColor="text1"/>
                <w:sz w:val="24"/>
                <w:szCs w:val="24"/>
              </w:rPr>
            </w:pPr>
            <w:r w:rsidRPr="003267B4">
              <w:rPr>
                <w:rFonts w:ascii="Arial" w:hAnsi="Arial" w:cs="Arial"/>
                <w:b/>
                <w:bCs/>
                <w:color w:val="000000" w:themeColor="text1"/>
                <w:sz w:val="24"/>
                <w:szCs w:val="24"/>
              </w:rPr>
              <w:t>Item</w:t>
            </w:r>
          </w:p>
        </w:tc>
        <w:tc>
          <w:tcPr>
            <w:tcW w:w="4508" w:type="dxa"/>
          </w:tcPr>
          <w:p w14:paraId="67CFF7A7" w14:textId="07BBF635" w:rsidR="00967321" w:rsidRPr="003267B4" w:rsidRDefault="00967321" w:rsidP="003267B4">
            <w:pPr>
              <w:pStyle w:val="NoSpacing"/>
              <w:jc w:val="center"/>
              <w:rPr>
                <w:rFonts w:ascii="Arial" w:hAnsi="Arial" w:cs="Arial"/>
                <w:b/>
                <w:bCs/>
                <w:color w:val="000000" w:themeColor="text1"/>
                <w:sz w:val="24"/>
                <w:szCs w:val="24"/>
              </w:rPr>
            </w:pPr>
            <w:r w:rsidRPr="003267B4">
              <w:rPr>
                <w:rFonts w:ascii="Arial" w:hAnsi="Arial" w:cs="Arial"/>
                <w:b/>
                <w:bCs/>
                <w:color w:val="000000" w:themeColor="text1"/>
                <w:sz w:val="24"/>
                <w:szCs w:val="24"/>
              </w:rPr>
              <w:t>£</w:t>
            </w:r>
          </w:p>
        </w:tc>
      </w:tr>
      <w:tr w:rsidR="00967321" w14:paraId="03EEDEF3" w14:textId="77777777" w:rsidTr="00967321">
        <w:tc>
          <w:tcPr>
            <w:tcW w:w="4508" w:type="dxa"/>
          </w:tcPr>
          <w:p w14:paraId="6C5095B0" w14:textId="3012C2B1" w:rsidR="00967321" w:rsidRDefault="00967321" w:rsidP="00AA0FE7">
            <w:pPr>
              <w:pStyle w:val="NoSpacing"/>
              <w:rPr>
                <w:rFonts w:ascii="Arial" w:hAnsi="Arial" w:cs="Arial"/>
                <w:color w:val="000000" w:themeColor="text1"/>
                <w:sz w:val="24"/>
                <w:szCs w:val="24"/>
              </w:rPr>
            </w:pPr>
            <w:r>
              <w:rPr>
                <w:rFonts w:ascii="Arial" w:hAnsi="Arial" w:cs="Arial"/>
                <w:color w:val="000000" w:themeColor="text1"/>
                <w:sz w:val="24"/>
                <w:szCs w:val="24"/>
              </w:rPr>
              <w:t>Salaries and Allowances</w:t>
            </w:r>
          </w:p>
        </w:tc>
        <w:tc>
          <w:tcPr>
            <w:tcW w:w="4508" w:type="dxa"/>
          </w:tcPr>
          <w:p w14:paraId="6A8B7AB2" w14:textId="089CDA76" w:rsidR="00967321" w:rsidRDefault="00DD7EC1" w:rsidP="003267B4">
            <w:pPr>
              <w:pStyle w:val="NoSpacing"/>
              <w:ind w:right="1871"/>
              <w:jc w:val="right"/>
              <w:rPr>
                <w:rFonts w:ascii="Arial" w:hAnsi="Arial" w:cs="Arial"/>
                <w:color w:val="000000" w:themeColor="text1"/>
                <w:sz w:val="24"/>
                <w:szCs w:val="24"/>
              </w:rPr>
            </w:pPr>
            <w:r>
              <w:rPr>
                <w:rFonts w:ascii="Arial" w:hAnsi="Arial" w:cs="Arial"/>
                <w:color w:val="000000" w:themeColor="text1"/>
                <w:sz w:val="24"/>
                <w:szCs w:val="24"/>
              </w:rPr>
              <w:t>31,425</w:t>
            </w:r>
          </w:p>
        </w:tc>
      </w:tr>
      <w:tr w:rsidR="00967321" w14:paraId="1CF22FA3" w14:textId="77777777" w:rsidTr="00967321">
        <w:tc>
          <w:tcPr>
            <w:tcW w:w="4508" w:type="dxa"/>
          </w:tcPr>
          <w:p w14:paraId="7DEBD369" w14:textId="511016F5" w:rsidR="00967321" w:rsidRDefault="00967321" w:rsidP="00AA0FE7">
            <w:pPr>
              <w:pStyle w:val="NoSpacing"/>
              <w:rPr>
                <w:rFonts w:ascii="Arial" w:hAnsi="Arial" w:cs="Arial"/>
                <w:color w:val="000000" w:themeColor="text1"/>
                <w:sz w:val="24"/>
                <w:szCs w:val="24"/>
              </w:rPr>
            </w:pPr>
            <w:r>
              <w:rPr>
                <w:rFonts w:ascii="Arial" w:hAnsi="Arial" w:cs="Arial"/>
                <w:color w:val="000000" w:themeColor="text1"/>
                <w:sz w:val="24"/>
                <w:szCs w:val="24"/>
              </w:rPr>
              <w:t>Rent</w:t>
            </w:r>
          </w:p>
        </w:tc>
        <w:tc>
          <w:tcPr>
            <w:tcW w:w="4508" w:type="dxa"/>
          </w:tcPr>
          <w:p w14:paraId="5B1A59C1" w14:textId="0343DB4D" w:rsidR="00967321" w:rsidRDefault="00DD7EC1" w:rsidP="003267B4">
            <w:pPr>
              <w:pStyle w:val="NoSpacing"/>
              <w:ind w:right="1871"/>
              <w:jc w:val="right"/>
              <w:rPr>
                <w:rFonts w:ascii="Arial" w:hAnsi="Arial" w:cs="Arial"/>
                <w:color w:val="000000" w:themeColor="text1"/>
                <w:sz w:val="24"/>
                <w:szCs w:val="24"/>
              </w:rPr>
            </w:pPr>
            <w:r>
              <w:rPr>
                <w:rFonts w:ascii="Arial" w:hAnsi="Arial" w:cs="Arial"/>
                <w:color w:val="000000" w:themeColor="text1"/>
                <w:sz w:val="24"/>
                <w:szCs w:val="24"/>
              </w:rPr>
              <w:t>9,680</w:t>
            </w:r>
          </w:p>
        </w:tc>
      </w:tr>
      <w:tr w:rsidR="00967321" w14:paraId="4158DA54" w14:textId="77777777" w:rsidTr="00967321">
        <w:tc>
          <w:tcPr>
            <w:tcW w:w="4508" w:type="dxa"/>
          </w:tcPr>
          <w:p w14:paraId="121A309F" w14:textId="1EF94DFD" w:rsidR="00967321" w:rsidRDefault="00967321" w:rsidP="00AA0FE7">
            <w:pPr>
              <w:pStyle w:val="NoSpacing"/>
              <w:rPr>
                <w:rFonts w:ascii="Arial" w:hAnsi="Arial" w:cs="Arial"/>
                <w:color w:val="000000" w:themeColor="text1"/>
                <w:sz w:val="24"/>
                <w:szCs w:val="24"/>
              </w:rPr>
            </w:pPr>
            <w:r>
              <w:rPr>
                <w:rFonts w:ascii="Arial" w:hAnsi="Arial" w:cs="Arial"/>
                <w:color w:val="000000" w:themeColor="text1"/>
                <w:sz w:val="24"/>
                <w:szCs w:val="24"/>
              </w:rPr>
              <w:t>Insurance</w:t>
            </w:r>
          </w:p>
        </w:tc>
        <w:tc>
          <w:tcPr>
            <w:tcW w:w="4508" w:type="dxa"/>
          </w:tcPr>
          <w:p w14:paraId="11C80447" w14:textId="1698600B" w:rsidR="00967321" w:rsidRDefault="00F66FCE" w:rsidP="003267B4">
            <w:pPr>
              <w:pStyle w:val="NoSpacing"/>
              <w:ind w:right="1871"/>
              <w:jc w:val="right"/>
              <w:rPr>
                <w:rFonts w:ascii="Arial" w:hAnsi="Arial" w:cs="Arial"/>
                <w:color w:val="000000" w:themeColor="text1"/>
                <w:sz w:val="24"/>
                <w:szCs w:val="24"/>
              </w:rPr>
            </w:pPr>
            <w:r>
              <w:rPr>
                <w:rFonts w:ascii="Arial" w:hAnsi="Arial" w:cs="Arial"/>
                <w:color w:val="000000" w:themeColor="text1"/>
                <w:sz w:val="24"/>
                <w:szCs w:val="24"/>
              </w:rPr>
              <w:t>7</w:t>
            </w:r>
            <w:r w:rsidR="00DD7EC1">
              <w:rPr>
                <w:rFonts w:ascii="Arial" w:hAnsi="Arial" w:cs="Arial"/>
                <w:color w:val="000000" w:themeColor="text1"/>
                <w:sz w:val="24"/>
                <w:szCs w:val="24"/>
              </w:rPr>
              <w:t>03</w:t>
            </w:r>
          </w:p>
        </w:tc>
      </w:tr>
      <w:tr w:rsidR="00967321" w14:paraId="588114B4" w14:textId="77777777" w:rsidTr="00967321">
        <w:tc>
          <w:tcPr>
            <w:tcW w:w="4508" w:type="dxa"/>
          </w:tcPr>
          <w:p w14:paraId="08BCADBF" w14:textId="0769157C" w:rsidR="00967321" w:rsidRDefault="00967321" w:rsidP="00AA0FE7">
            <w:pPr>
              <w:pStyle w:val="NoSpacing"/>
              <w:rPr>
                <w:rFonts w:ascii="Arial" w:hAnsi="Arial" w:cs="Arial"/>
                <w:color w:val="000000" w:themeColor="text1"/>
                <w:sz w:val="24"/>
                <w:szCs w:val="24"/>
              </w:rPr>
            </w:pPr>
            <w:r>
              <w:rPr>
                <w:rFonts w:ascii="Arial" w:hAnsi="Arial" w:cs="Arial"/>
                <w:color w:val="000000" w:themeColor="text1"/>
                <w:sz w:val="24"/>
                <w:szCs w:val="24"/>
              </w:rPr>
              <w:t>Office Expenses</w:t>
            </w:r>
          </w:p>
        </w:tc>
        <w:tc>
          <w:tcPr>
            <w:tcW w:w="4508" w:type="dxa"/>
          </w:tcPr>
          <w:p w14:paraId="49623B13" w14:textId="1317872A" w:rsidR="00967321" w:rsidRDefault="00DD7EC1" w:rsidP="003267B4">
            <w:pPr>
              <w:pStyle w:val="NoSpacing"/>
              <w:ind w:right="1871"/>
              <w:jc w:val="right"/>
              <w:rPr>
                <w:rFonts w:ascii="Arial" w:hAnsi="Arial" w:cs="Arial"/>
                <w:color w:val="000000" w:themeColor="text1"/>
                <w:sz w:val="24"/>
                <w:szCs w:val="24"/>
              </w:rPr>
            </w:pPr>
            <w:r>
              <w:rPr>
                <w:rFonts w:ascii="Arial" w:hAnsi="Arial" w:cs="Arial"/>
                <w:color w:val="000000" w:themeColor="text1"/>
                <w:sz w:val="24"/>
                <w:szCs w:val="24"/>
              </w:rPr>
              <w:t>3,778</w:t>
            </w:r>
          </w:p>
        </w:tc>
      </w:tr>
      <w:tr w:rsidR="00967321" w14:paraId="6CCAD11A" w14:textId="77777777" w:rsidTr="00967321">
        <w:tc>
          <w:tcPr>
            <w:tcW w:w="4508" w:type="dxa"/>
          </w:tcPr>
          <w:p w14:paraId="6B041E32" w14:textId="5A6A1CBF" w:rsidR="00967321" w:rsidRDefault="00967321" w:rsidP="00AA0FE7">
            <w:pPr>
              <w:pStyle w:val="NoSpacing"/>
              <w:rPr>
                <w:rFonts w:ascii="Arial" w:hAnsi="Arial" w:cs="Arial"/>
                <w:color w:val="000000" w:themeColor="text1"/>
                <w:sz w:val="24"/>
                <w:szCs w:val="24"/>
              </w:rPr>
            </w:pPr>
            <w:r>
              <w:rPr>
                <w:rFonts w:ascii="Arial" w:hAnsi="Arial" w:cs="Arial"/>
                <w:color w:val="000000" w:themeColor="text1"/>
                <w:sz w:val="24"/>
                <w:szCs w:val="24"/>
              </w:rPr>
              <w:t>Training</w:t>
            </w:r>
          </w:p>
        </w:tc>
        <w:tc>
          <w:tcPr>
            <w:tcW w:w="4508" w:type="dxa"/>
          </w:tcPr>
          <w:p w14:paraId="18075815" w14:textId="5CB7FFEC" w:rsidR="00967321" w:rsidRDefault="00F1466F" w:rsidP="003267B4">
            <w:pPr>
              <w:pStyle w:val="NoSpacing"/>
              <w:ind w:right="1871"/>
              <w:jc w:val="right"/>
              <w:rPr>
                <w:rFonts w:ascii="Arial" w:hAnsi="Arial" w:cs="Arial"/>
                <w:color w:val="000000" w:themeColor="text1"/>
                <w:sz w:val="24"/>
                <w:szCs w:val="24"/>
              </w:rPr>
            </w:pPr>
            <w:r>
              <w:rPr>
                <w:rFonts w:ascii="Arial" w:hAnsi="Arial" w:cs="Arial"/>
                <w:color w:val="000000" w:themeColor="text1"/>
                <w:sz w:val="24"/>
                <w:szCs w:val="24"/>
              </w:rPr>
              <w:t>270</w:t>
            </w:r>
          </w:p>
        </w:tc>
      </w:tr>
      <w:tr w:rsidR="00967321" w14:paraId="06C728DF" w14:textId="77777777" w:rsidTr="00967321">
        <w:tc>
          <w:tcPr>
            <w:tcW w:w="4508" w:type="dxa"/>
          </w:tcPr>
          <w:p w14:paraId="3BC4CA7B" w14:textId="05C98D11" w:rsidR="00967321" w:rsidRDefault="00967321" w:rsidP="00AA0FE7">
            <w:pPr>
              <w:pStyle w:val="NoSpacing"/>
              <w:rPr>
                <w:rFonts w:ascii="Arial" w:hAnsi="Arial" w:cs="Arial"/>
                <w:color w:val="000000" w:themeColor="text1"/>
                <w:sz w:val="24"/>
                <w:szCs w:val="24"/>
              </w:rPr>
            </w:pPr>
            <w:r>
              <w:rPr>
                <w:rFonts w:ascii="Arial" w:hAnsi="Arial" w:cs="Arial"/>
                <w:color w:val="000000" w:themeColor="text1"/>
                <w:sz w:val="24"/>
                <w:szCs w:val="24"/>
              </w:rPr>
              <w:t>Subscriptions</w:t>
            </w:r>
          </w:p>
        </w:tc>
        <w:tc>
          <w:tcPr>
            <w:tcW w:w="4508" w:type="dxa"/>
          </w:tcPr>
          <w:p w14:paraId="0798AA3A" w14:textId="0A1C230E" w:rsidR="00967321" w:rsidRDefault="00CB4802" w:rsidP="003267B4">
            <w:pPr>
              <w:pStyle w:val="NoSpacing"/>
              <w:ind w:right="1871"/>
              <w:jc w:val="right"/>
              <w:rPr>
                <w:rFonts w:ascii="Arial" w:hAnsi="Arial" w:cs="Arial"/>
                <w:color w:val="000000" w:themeColor="text1"/>
                <w:sz w:val="24"/>
                <w:szCs w:val="24"/>
              </w:rPr>
            </w:pPr>
            <w:r>
              <w:rPr>
                <w:rFonts w:ascii="Arial" w:hAnsi="Arial" w:cs="Arial"/>
                <w:color w:val="000000" w:themeColor="text1"/>
                <w:sz w:val="24"/>
                <w:szCs w:val="24"/>
              </w:rPr>
              <w:t>1</w:t>
            </w:r>
            <w:r w:rsidR="00185C18">
              <w:rPr>
                <w:rFonts w:ascii="Arial" w:hAnsi="Arial" w:cs="Arial"/>
                <w:color w:val="000000" w:themeColor="text1"/>
                <w:sz w:val="24"/>
                <w:szCs w:val="24"/>
              </w:rPr>
              <w:t>,</w:t>
            </w:r>
            <w:r>
              <w:rPr>
                <w:rFonts w:ascii="Arial" w:hAnsi="Arial" w:cs="Arial"/>
                <w:color w:val="000000" w:themeColor="text1"/>
                <w:sz w:val="24"/>
                <w:szCs w:val="24"/>
              </w:rPr>
              <w:t>9</w:t>
            </w:r>
            <w:r w:rsidR="00F1466F">
              <w:rPr>
                <w:rFonts w:ascii="Arial" w:hAnsi="Arial" w:cs="Arial"/>
                <w:color w:val="000000" w:themeColor="text1"/>
                <w:sz w:val="24"/>
                <w:szCs w:val="24"/>
              </w:rPr>
              <w:t>87</w:t>
            </w:r>
          </w:p>
        </w:tc>
      </w:tr>
      <w:tr w:rsidR="00967321" w14:paraId="49D0129F" w14:textId="77777777" w:rsidTr="00967321">
        <w:tc>
          <w:tcPr>
            <w:tcW w:w="4508" w:type="dxa"/>
          </w:tcPr>
          <w:p w14:paraId="2177B686" w14:textId="4D0C2AFA" w:rsidR="00967321" w:rsidRDefault="00967321" w:rsidP="00AA0FE7">
            <w:pPr>
              <w:pStyle w:val="NoSpacing"/>
              <w:rPr>
                <w:rFonts w:ascii="Arial" w:hAnsi="Arial" w:cs="Arial"/>
                <w:color w:val="000000" w:themeColor="text1"/>
                <w:sz w:val="24"/>
                <w:szCs w:val="24"/>
              </w:rPr>
            </w:pPr>
            <w:r>
              <w:rPr>
                <w:rFonts w:ascii="Arial" w:hAnsi="Arial" w:cs="Arial"/>
                <w:color w:val="000000" w:themeColor="text1"/>
                <w:sz w:val="24"/>
                <w:szCs w:val="24"/>
              </w:rPr>
              <w:t>Bank Charges</w:t>
            </w:r>
          </w:p>
        </w:tc>
        <w:tc>
          <w:tcPr>
            <w:tcW w:w="4508" w:type="dxa"/>
          </w:tcPr>
          <w:p w14:paraId="08A1FF69" w14:textId="13465265" w:rsidR="00967321" w:rsidRDefault="00CB4802" w:rsidP="003267B4">
            <w:pPr>
              <w:pStyle w:val="NoSpacing"/>
              <w:ind w:right="1871"/>
              <w:jc w:val="right"/>
              <w:rPr>
                <w:rFonts w:ascii="Arial" w:hAnsi="Arial" w:cs="Arial"/>
                <w:color w:val="000000" w:themeColor="text1"/>
                <w:sz w:val="24"/>
                <w:szCs w:val="24"/>
              </w:rPr>
            </w:pPr>
            <w:r>
              <w:rPr>
                <w:rFonts w:ascii="Arial" w:hAnsi="Arial" w:cs="Arial"/>
                <w:color w:val="000000" w:themeColor="text1"/>
                <w:sz w:val="24"/>
                <w:szCs w:val="24"/>
              </w:rPr>
              <w:t>1</w:t>
            </w:r>
            <w:r w:rsidR="00F1466F">
              <w:rPr>
                <w:rFonts w:ascii="Arial" w:hAnsi="Arial" w:cs="Arial"/>
                <w:color w:val="000000" w:themeColor="text1"/>
                <w:sz w:val="24"/>
                <w:szCs w:val="24"/>
              </w:rPr>
              <w:t>38</w:t>
            </w:r>
          </w:p>
        </w:tc>
      </w:tr>
      <w:tr w:rsidR="00C85923" w14:paraId="52D5834B" w14:textId="77777777" w:rsidTr="00967321">
        <w:tc>
          <w:tcPr>
            <w:tcW w:w="4508" w:type="dxa"/>
          </w:tcPr>
          <w:p w14:paraId="21B578C9" w14:textId="699AF7C0" w:rsidR="00C85923" w:rsidRDefault="00C85923" w:rsidP="00AA0FE7">
            <w:pPr>
              <w:pStyle w:val="NoSpacing"/>
              <w:rPr>
                <w:rFonts w:ascii="Arial" w:hAnsi="Arial" w:cs="Arial"/>
                <w:color w:val="000000" w:themeColor="text1"/>
                <w:sz w:val="24"/>
                <w:szCs w:val="24"/>
              </w:rPr>
            </w:pPr>
            <w:r>
              <w:rPr>
                <w:rFonts w:ascii="Arial" w:hAnsi="Arial" w:cs="Arial"/>
                <w:color w:val="000000" w:themeColor="text1"/>
                <w:sz w:val="24"/>
                <w:szCs w:val="24"/>
              </w:rPr>
              <w:t>Community Services &amp; Maintenance</w:t>
            </w:r>
          </w:p>
        </w:tc>
        <w:tc>
          <w:tcPr>
            <w:tcW w:w="4508" w:type="dxa"/>
          </w:tcPr>
          <w:p w14:paraId="49E78B3D" w14:textId="60A9C454" w:rsidR="00C85923" w:rsidRDefault="00F1466F" w:rsidP="003267B4">
            <w:pPr>
              <w:pStyle w:val="NoSpacing"/>
              <w:ind w:right="1871"/>
              <w:jc w:val="right"/>
              <w:rPr>
                <w:rFonts w:ascii="Arial" w:hAnsi="Arial" w:cs="Arial"/>
                <w:color w:val="000000" w:themeColor="text1"/>
                <w:sz w:val="24"/>
                <w:szCs w:val="24"/>
              </w:rPr>
            </w:pPr>
            <w:r>
              <w:rPr>
                <w:rFonts w:ascii="Arial" w:hAnsi="Arial" w:cs="Arial"/>
                <w:color w:val="000000" w:themeColor="text1"/>
                <w:sz w:val="24"/>
                <w:szCs w:val="24"/>
              </w:rPr>
              <w:t>5,534</w:t>
            </w:r>
          </w:p>
        </w:tc>
      </w:tr>
      <w:tr w:rsidR="00C85923" w14:paraId="5A0AFDA2" w14:textId="77777777" w:rsidTr="00967321">
        <w:tc>
          <w:tcPr>
            <w:tcW w:w="4508" w:type="dxa"/>
          </w:tcPr>
          <w:p w14:paraId="641AAFCE" w14:textId="732F9D19" w:rsidR="00C85923" w:rsidRDefault="00C85923" w:rsidP="00AA0FE7">
            <w:pPr>
              <w:pStyle w:val="NoSpacing"/>
              <w:rPr>
                <w:rFonts w:ascii="Arial" w:hAnsi="Arial" w:cs="Arial"/>
                <w:color w:val="000000" w:themeColor="text1"/>
                <w:sz w:val="24"/>
                <w:szCs w:val="24"/>
              </w:rPr>
            </w:pPr>
            <w:r>
              <w:rPr>
                <w:rFonts w:ascii="Arial" w:hAnsi="Arial" w:cs="Arial"/>
                <w:color w:val="000000" w:themeColor="text1"/>
                <w:sz w:val="24"/>
                <w:szCs w:val="24"/>
              </w:rPr>
              <w:t>Library Services</w:t>
            </w:r>
          </w:p>
        </w:tc>
        <w:tc>
          <w:tcPr>
            <w:tcW w:w="4508" w:type="dxa"/>
          </w:tcPr>
          <w:p w14:paraId="6ED770B0" w14:textId="307BCBDB" w:rsidR="00C85923" w:rsidRDefault="00C85923" w:rsidP="003267B4">
            <w:pPr>
              <w:pStyle w:val="NoSpacing"/>
              <w:ind w:right="1871"/>
              <w:jc w:val="right"/>
              <w:rPr>
                <w:rFonts w:ascii="Arial" w:hAnsi="Arial" w:cs="Arial"/>
                <w:color w:val="000000" w:themeColor="text1"/>
                <w:sz w:val="24"/>
                <w:szCs w:val="24"/>
              </w:rPr>
            </w:pPr>
            <w:r>
              <w:rPr>
                <w:rFonts w:ascii="Arial" w:hAnsi="Arial" w:cs="Arial"/>
                <w:color w:val="000000" w:themeColor="text1"/>
                <w:sz w:val="24"/>
                <w:szCs w:val="24"/>
              </w:rPr>
              <w:t>1</w:t>
            </w:r>
            <w:r w:rsidR="00F1466F">
              <w:rPr>
                <w:rFonts w:ascii="Arial" w:hAnsi="Arial" w:cs="Arial"/>
                <w:color w:val="000000" w:themeColor="text1"/>
                <w:sz w:val="24"/>
                <w:szCs w:val="24"/>
              </w:rPr>
              <w:t>4,500</w:t>
            </w:r>
          </w:p>
        </w:tc>
      </w:tr>
      <w:tr w:rsidR="00C85923" w14:paraId="0C0B4A60" w14:textId="77777777" w:rsidTr="00967321">
        <w:tc>
          <w:tcPr>
            <w:tcW w:w="4508" w:type="dxa"/>
          </w:tcPr>
          <w:p w14:paraId="72B106B1" w14:textId="1CA96864" w:rsidR="00C85923" w:rsidRDefault="00C85923" w:rsidP="00AA0FE7">
            <w:pPr>
              <w:pStyle w:val="NoSpacing"/>
              <w:rPr>
                <w:rFonts w:ascii="Arial" w:hAnsi="Arial" w:cs="Arial"/>
                <w:color w:val="000000" w:themeColor="text1"/>
                <w:sz w:val="24"/>
                <w:szCs w:val="24"/>
              </w:rPr>
            </w:pPr>
            <w:r>
              <w:rPr>
                <w:rFonts w:ascii="Arial" w:hAnsi="Arial" w:cs="Arial"/>
                <w:color w:val="000000" w:themeColor="text1"/>
                <w:sz w:val="24"/>
                <w:szCs w:val="24"/>
              </w:rPr>
              <w:t>Toilet Services</w:t>
            </w:r>
          </w:p>
        </w:tc>
        <w:tc>
          <w:tcPr>
            <w:tcW w:w="4508" w:type="dxa"/>
          </w:tcPr>
          <w:p w14:paraId="0C5AA226" w14:textId="366942A4" w:rsidR="00C85923" w:rsidRDefault="00C85923" w:rsidP="003267B4">
            <w:pPr>
              <w:pStyle w:val="NoSpacing"/>
              <w:ind w:right="1871"/>
              <w:jc w:val="right"/>
              <w:rPr>
                <w:rFonts w:ascii="Arial" w:hAnsi="Arial" w:cs="Arial"/>
                <w:color w:val="000000" w:themeColor="text1"/>
                <w:sz w:val="24"/>
                <w:szCs w:val="24"/>
              </w:rPr>
            </w:pPr>
            <w:r>
              <w:rPr>
                <w:rFonts w:ascii="Arial" w:hAnsi="Arial" w:cs="Arial"/>
                <w:color w:val="000000" w:themeColor="text1"/>
                <w:sz w:val="24"/>
                <w:szCs w:val="24"/>
              </w:rPr>
              <w:t>9</w:t>
            </w:r>
            <w:r w:rsidR="00185C18">
              <w:rPr>
                <w:rFonts w:ascii="Arial" w:hAnsi="Arial" w:cs="Arial"/>
                <w:color w:val="000000" w:themeColor="text1"/>
                <w:sz w:val="24"/>
                <w:szCs w:val="24"/>
              </w:rPr>
              <w:t>,</w:t>
            </w:r>
            <w:r>
              <w:rPr>
                <w:rFonts w:ascii="Arial" w:hAnsi="Arial" w:cs="Arial"/>
                <w:color w:val="000000" w:themeColor="text1"/>
                <w:sz w:val="24"/>
                <w:szCs w:val="24"/>
              </w:rPr>
              <w:t>000</w:t>
            </w:r>
          </w:p>
        </w:tc>
      </w:tr>
      <w:tr w:rsidR="00CB4802" w14:paraId="32B7BC4C" w14:textId="77777777" w:rsidTr="00967321">
        <w:tc>
          <w:tcPr>
            <w:tcW w:w="4508" w:type="dxa"/>
          </w:tcPr>
          <w:p w14:paraId="6C755A55" w14:textId="3660F583" w:rsidR="00CB4802" w:rsidRDefault="00CB4802" w:rsidP="00AA0FE7">
            <w:pPr>
              <w:pStyle w:val="NoSpacing"/>
              <w:rPr>
                <w:rFonts w:ascii="Arial" w:hAnsi="Arial" w:cs="Arial"/>
                <w:color w:val="000000" w:themeColor="text1"/>
                <w:sz w:val="24"/>
                <w:szCs w:val="24"/>
              </w:rPr>
            </w:pPr>
            <w:r>
              <w:rPr>
                <w:rFonts w:ascii="Arial" w:hAnsi="Arial" w:cs="Arial"/>
                <w:color w:val="000000" w:themeColor="text1"/>
                <w:sz w:val="24"/>
                <w:szCs w:val="24"/>
              </w:rPr>
              <w:t>Play Park Inspections</w:t>
            </w:r>
          </w:p>
        </w:tc>
        <w:tc>
          <w:tcPr>
            <w:tcW w:w="4508" w:type="dxa"/>
          </w:tcPr>
          <w:p w14:paraId="6D175228" w14:textId="6C610E2B" w:rsidR="00CB4802" w:rsidRDefault="00D0014E" w:rsidP="003267B4">
            <w:pPr>
              <w:pStyle w:val="NoSpacing"/>
              <w:ind w:right="1871"/>
              <w:jc w:val="right"/>
              <w:rPr>
                <w:rFonts w:ascii="Arial" w:hAnsi="Arial" w:cs="Arial"/>
                <w:color w:val="000000" w:themeColor="text1"/>
                <w:sz w:val="24"/>
                <w:szCs w:val="24"/>
              </w:rPr>
            </w:pPr>
            <w:r>
              <w:rPr>
                <w:rFonts w:ascii="Arial" w:hAnsi="Arial" w:cs="Arial"/>
                <w:color w:val="000000" w:themeColor="text1"/>
                <w:sz w:val="24"/>
                <w:szCs w:val="24"/>
              </w:rPr>
              <w:t>641</w:t>
            </w:r>
          </w:p>
        </w:tc>
      </w:tr>
      <w:tr w:rsidR="00C85923" w14:paraId="4C4C1604" w14:textId="77777777" w:rsidTr="00967321">
        <w:tc>
          <w:tcPr>
            <w:tcW w:w="4508" w:type="dxa"/>
          </w:tcPr>
          <w:p w14:paraId="2830EBB1" w14:textId="6F84B8F8" w:rsidR="00C85923" w:rsidRDefault="00C85923" w:rsidP="00AA0FE7">
            <w:pPr>
              <w:pStyle w:val="NoSpacing"/>
              <w:rPr>
                <w:rFonts w:ascii="Arial" w:hAnsi="Arial" w:cs="Arial"/>
                <w:color w:val="000000" w:themeColor="text1"/>
                <w:sz w:val="24"/>
                <w:szCs w:val="24"/>
              </w:rPr>
            </w:pPr>
            <w:r>
              <w:rPr>
                <w:rFonts w:ascii="Arial" w:hAnsi="Arial" w:cs="Arial"/>
                <w:color w:val="000000" w:themeColor="text1"/>
                <w:sz w:val="24"/>
                <w:szCs w:val="24"/>
              </w:rPr>
              <w:t>Floral Displays</w:t>
            </w:r>
          </w:p>
        </w:tc>
        <w:tc>
          <w:tcPr>
            <w:tcW w:w="4508" w:type="dxa"/>
          </w:tcPr>
          <w:p w14:paraId="77CE9C38" w14:textId="00B17EF3" w:rsidR="00C85923" w:rsidRDefault="00C85923" w:rsidP="003267B4">
            <w:pPr>
              <w:pStyle w:val="NoSpacing"/>
              <w:ind w:right="1871"/>
              <w:jc w:val="right"/>
              <w:rPr>
                <w:rFonts w:ascii="Arial" w:hAnsi="Arial" w:cs="Arial"/>
                <w:color w:val="000000" w:themeColor="text1"/>
                <w:sz w:val="24"/>
                <w:szCs w:val="24"/>
              </w:rPr>
            </w:pPr>
            <w:r>
              <w:rPr>
                <w:rFonts w:ascii="Arial" w:hAnsi="Arial" w:cs="Arial"/>
                <w:color w:val="000000" w:themeColor="text1"/>
                <w:sz w:val="24"/>
                <w:szCs w:val="24"/>
              </w:rPr>
              <w:t>12</w:t>
            </w:r>
            <w:r w:rsidR="00185C18">
              <w:rPr>
                <w:rFonts w:ascii="Arial" w:hAnsi="Arial" w:cs="Arial"/>
                <w:color w:val="000000" w:themeColor="text1"/>
                <w:sz w:val="24"/>
                <w:szCs w:val="24"/>
              </w:rPr>
              <w:t>,</w:t>
            </w:r>
            <w:r w:rsidR="00D0014E">
              <w:rPr>
                <w:rFonts w:ascii="Arial" w:hAnsi="Arial" w:cs="Arial"/>
                <w:color w:val="000000" w:themeColor="text1"/>
                <w:sz w:val="24"/>
                <w:szCs w:val="24"/>
              </w:rPr>
              <w:t>228</w:t>
            </w:r>
          </w:p>
        </w:tc>
      </w:tr>
      <w:tr w:rsidR="00C85923" w14:paraId="64BDCD22" w14:textId="77777777" w:rsidTr="00967321">
        <w:tc>
          <w:tcPr>
            <w:tcW w:w="4508" w:type="dxa"/>
          </w:tcPr>
          <w:p w14:paraId="1DF57318" w14:textId="726151D0" w:rsidR="00C85923" w:rsidRDefault="00C85923" w:rsidP="00AA0FE7">
            <w:pPr>
              <w:pStyle w:val="NoSpacing"/>
              <w:rPr>
                <w:rFonts w:ascii="Arial" w:hAnsi="Arial" w:cs="Arial"/>
                <w:color w:val="000000" w:themeColor="text1"/>
                <w:sz w:val="24"/>
                <w:szCs w:val="24"/>
              </w:rPr>
            </w:pPr>
            <w:r>
              <w:rPr>
                <w:rFonts w:ascii="Arial" w:hAnsi="Arial" w:cs="Arial"/>
                <w:color w:val="000000" w:themeColor="text1"/>
                <w:sz w:val="24"/>
                <w:szCs w:val="24"/>
              </w:rPr>
              <w:t>Civic Functions</w:t>
            </w:r>
          </w:p>
        </w:tc>
        <w:tc>
          <w:tcPr>
            <w:tcW w:w="4508" w:type="dxa"/>
          </w:tcPr>
          <w:p w14:paraId="6C4D18D0" w14:textId="5A41EAA1" w:rsidR="00C85923" w:rsidRDefault="00D0014E" w:rsidP="003267B4">
            <w:pPr>
              <w:pStyle w:val="NoSpacing"/>
              <w:ind w:right="1871"/>
              <w:jc w:val="right"/>
              <w:rPr>
                <w:rFonts w:ascii="Arial" w:hAnsi="Arial" w:cs="Arial"/>
                <w:color w:val="000000" w:themeColor="text1"/>
                <w:sz w:val="24"/>
                <w:szCs w:val="24"/>
              </w:rPr>
            </w:pPr>
            <w:r>
              <w:rPr>
                <w:rFonts w:ascii="Arial" w:hAnsi="Arial" w:cs="Arial"/>
                <w:color w:val="000000" w:themeColor="text1"/>
                <w:sz w:val="24"/>
                <w:szCs w:val="24"/>
              </w:rPr>
              <w:t>1,193</w:t>
            </w:r>
          </w:p>
        </w:tc>
      </w:tr>
      <w:tr w:rsidR="00C85923" w14:paraId="1C9F9B16" w14:textId="77777777" w:rsidTr="00967321">
        <w:tc>
          <w:tcPr>
            <w:tcW w:w="4508" w:type="dxa"/>
          </w:tcPr>
          <w:p w14:paraId="60738F01" w14:textId="55C5B4CD" w:rsidR="00C85923" w:rsidRDefault="00C85923" w:rsidP="00AA0FE7">
            <w:pPr>
              <w:pStyle w:val="NoSpacing"/>
              <w:rPr>
                <w:rFonts w:ascii="Arial" w:hAnsi="Arial" w:cs="Arial"/>
                <w:color w:val="000000" w:themeColor="text1"/>
                <w:sz w:val="24"/>
                <w:szCs w:val="24"/>
              </w:rPr>
            </w:pPr>
            <w:r>
              <w:rPr>
                <w:rFonts w:ascii="Arial" w:hAnsi="Arial" w:cs="Arial"/>
                <w:color w:val="000000" w:themeColor="text1"/>
                <w:sz w:val="24"/>
                <w:szCs w:val="24"/>
              </w:rPr>
              <w:t>Grants</w:t>
            </w:r>
          </w:p>
        </w:tc>
        <w:tc>
          <w:tcPr>
            <w:tcW w:w="4508" w:type="dxa"/>
          </w:tcPr>
          <w:p w14:paraId="4C420AA8" w14:textId="017C60B8" w:rsidR="00C85923" w:rsidRDefault="00375E42" w:rsidP="003267B4">
            <w:pPr>
              <w:pStyle w:val="NoSpacing"/>
              <w:ind w:right="1871"/>
              <w:jc w:val="right"/>
              <w:rPr>
                <w:rFonts w:ascii="Arial" w:hAnsi="Arial" w:cs="Arial"/>
                <w:color w:val="000000" w:themeColor="text1"/>
                <w:sz w:val="24"/>
                <w:szCs w:val="24"/>
              </w:rPr>
            </w:pPr>
            <w:r>
              <w:rPr>
                <w:rFonts w:ascii="Arial" w:hAnsi="Arial" w:cs="Arial"/>
                <w:color w:val="000000" w:themeColor="text1"/>
                <w:sz w:val="24"/>
                <w:szCs w:val="24"/>
              </w:rPr>
              <w:t>14</w:t>
            </w:r>
            <w:r w:rsidR="00185C18">
              <w:rPr>
                <w:rFonts w:ascii="Arial" w:hAnsi="Arial" w:cs="Arial"/>
                <w:color w:val="000000" w:themeColor="text1"/>
                <w:sz w:val="24"/>
                <w:szCs w:val="24"/>
              </w:rPr>
              <w:t>,</w:t>
            </w:r>
            <w:r w:rsidR="00D0014E">
              <w:rPr>
                <w:rFonts w:ascii="Arial" w:hAnsi="Arial" w:cs="Arial"/>
                <w:color w:val="000000" w:themeColor="text1"/>
                <w:sz w:val="24"/>
                <w:szCs w:val="24"/>
              </w:rPr>
              <w:t>887</w:t>
            </w:r>
          </w:p>
        </w:tc>
      </w:tr>
      <w:tr w:rsidR="00C85923" w14:paraId="662D1AA5" w14:textId="77777777" w:rsidTr="00967321">
        <w:tc>
          <w:tcPr>
            <w:tcW w:w="4508" w:type="dxa"/>
          </w:tcPr>
          <w:p w14:paraId="320D5C7B" w14:textId="31FE0C96" w:rsidR="00C85923" w:rsidRDefault="00C85923" w:rsidP="00AA0FE7">
            <w:pPr>
              <w:pStyle w:val="NoSpacing"/>
              <w:rPr>
                <w:rFonts w:ascii="Arial" w:hAnsi="Arial" w:cs="Arial"/>
                <w:color w:val="000000" w:themeColor="text1"/>
                <w:sz w:val="24"/>
                <w:szCs w:val="24"/>
              </w:rPr>
            </w:pPr>
            <w:r>
              <w:rPr>
                <w:rFonts w:ascii="Arial" w:hAnsi="Arial" w:cs="Arial"/>
                <w:color w:val="000000" w:themeColor="text1"/>
                <w:sz w:val="24"/>
                <w:szCs w:val="24"/>
              </w:rPr>
              <w:t>Charitable Donation</w:t>
            </w:r>
          </w:p>
        </w:tc>
        <w:tc>
          <w:tcPr>
            <w:tcW w:w="4508" w:type="dxa"/>
          </w:tcPr>
          <w:p w14:paraId="45A1AB15" w14:textId="586F83EA" w:rsidR="00C85923" w:rsidRDefault="00375E42" w:rsidP="003267B4">
            <w:pPr>
              <w:pStyle w:val="NoSpacing"/>
              <w:ind w:right="1871"/>
              <w:jc w:val="right"/>
              <w:rPr>
                <w:rFonts w:ascii="Arial" w:hAnsi="Arial" w:cs="Arial"/>
                <w:color w:val="000000" w:themeColor="text1"/>
                <w:sz w:val="24"/>
                <w:szCs w:val="24"/>
              </w:rPr>
            </w:pPr>
            <w:r>
              <w:rPr>
                <w:rFonts w:ascii="Arial" w:hAnsi="Arial" w:cs="Arial"/>
                <w:color w:val="000000" w:themeColor="text1"/>
                <w:sz w:val="24"/>
                <w:szCs w:val="24"/>
              </w:rPr>
              <w:t>2</w:t>
            </w:r>
            <w:r w:rsidR="00185C18">
              <w:rPr>
                <w:rFonts w:ascii="Arial" w:hAnsi="Arial" w:cs="Arial"/>
                <w:color w:val="000000" w:themeColor="text1"/>
                <w:sz w:val="24"/>
                <w:szCs w:val="24"/>
              </w:rPr>
              <w:t>,</w:t>
            </w:r>
            <w:r w:rsidR="00D0014E">
              <w:rPr>
                <w:rFonts w:ascii="Arial" w:hAnsi="Arial" w:cs="Arial"/>
                <w:color w:val="000000" w:themeColor="text1"/>
                <w:sz w:val="24"/>
                <w:szCs w:val="24"/>
              </w:rPr>
              <w:t>506</w:t>
            </w:r>
          </w:p>
        </w:tc>
      </w:tr>
      <w:tr w:rsidR="00C85923" w14:paraId="41EB7B18" w14:textId="77777777" w:rsidTr="00967321">
        <w:tc>
          <w:tcPr>
            <w:tcW w:w="4508" w:type="dxa"/>
          </w:tcPr>
          <w:p w14:paraId="74F87E47" w14:textId="7961AB58" w:rsidR="00C85923" w:rsidRDefault="00C85923" w:rsidP="00AA0FE7">
            <w:pPr>
              <w:pStyle w:val="NoSpacing"/>
              <w:rPr>
                <w:rFonts w:ascii="Arial" w:hAnsi="Arial" w:cs="Arial"/>
                <w:color w:val="000000" w:themeColor="text1"/>
                <w:sz w:val="24"/>
                <w:szCs w:val="24"/>
              </w:rPr>
            </w:pPr>
            <w:r>
              <w:rPr>
                <w:rFonts w:ascii="Arial" w:hAnsi="Arial" w:cs="Arial"/>
                <w:color w:val="000000" w:themeColor="text1"/>
                <w:sz w:val="24"/>
                <w:szCs w:val="24"/>
              </w:rPr>
              <w:t>Professional Fees</w:t>
            </w:r>
          </w:p>
        </w:tc>
        <w:tc>
          <w:tcPr>
            <w:tcW w:w="4508" w:type="dxa"/>
          </w:tcPr>
          <w:p w14:paraId="7C11620D" w14:textId="32CC7298" w:rsidR="00C85923" w:rsidRDefault="000150FA" w:rsidP="003267B4">
            <w:pPr>
              <w:pStyle w:val="NoSpacing"/>
              <w:ind w:right="1871"/>
              <w:jc w:val="right"/>
              <w:rPr>
                <w:rFonts w:ascii="Arial" w:hAnsi="Arial" w:cs="Arial"/>
                <w:color w:val="000000" w:themeColor="text1"/>
                <w:sz w:val="24"/>
                <w:szCs w:val="24"/>
              </w:rPr>
            </w:pPr>
            <w:r>
              <w:rPr>
                <w:rFonts w:ascii="Arial" w:hAnsi="Arial" w:cs="Arial"/>
                <w:color w:val="000000" w:themeColor="text1"/>
                <w:sz w:val="24"/>
                <w:szCs w:val="24"/>
              </w:rPr>
              <w:t>1</w:t>
            </w:r>
            <w:r w:rsidR="00185C18">
              <w:rPr>
                <w:rFonts w:ascii="Arial" w:hAnsi="Arial" w:cs="Arial"/>
                <w:color w:val="000000" w:themeColor="text1"/>
                <w:sz w:val="24"/>
                <w:szCs w:val="24"/>
              </w:rPr>
              <w:t>,</w:t>
            </w:r>
            <w:r w:rsidR="00D8694A">
              <w:rPr>
                <w:rFonts w:ascii="Arial" w:hAnsi="Arial" w:cs="Arial"/>
                <w:color w:val="000000" w:themeColor="text1"/>
                <w:sz w:val="24"/>
                <w:szCs w:val="24"/>
              </w:rPr>
              <w:t>730</w:t>
            </w:r>
          </w:p>
        </w:tc>
      </w:tr>
    </w:tbl>
    <w:p w14:paraId="66D5E4F2" w14:textId="77777777" w:rsidR="00967321" w:rsidRPr="00AC38BF" w:rsidRDefault="00967321" w:rsidP="00AA0FE7">
      <w:pPr>
        <w:pStyle w:val="NoSpacing"/>
        <w:rPr>
          <w:rFonts w:ascii="Arial" w:hAnsi="Arial" w:cs="Arial"/>
          <w:color w:val="000000" w:themeColor="text1"/>
          <w:sz w:val="24"/>
          <w:szCs w:val="24"/>
        </w:rPr>
      </w:pPr>
    </w:p>
    <w:sectPr w:rsidR="00967321" w:rsidRPr="00AC38BF" w:rsidSect="00CF2833">
      <w:footerReference w:type="default" r:id="rId15"/>
      <w:footerReference w:type="first" r:id="rId16"/>
      <w:pgSz w:w="11906" w:h="16838"/>
      <w:pgMar w:top="993" w:right="1440" w:bottom="156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4562B" w14:textId="77777777" w:rsidR="00374151" w:rsidRDefault="00374151" w:rsidP="00677E08">
      <w:pPr>
        <w:spacing w:after="0" w:line="240" w:lineRule="auto"/>
      </w:pPr>
      <w:r>
        <w:separator/>
      </w:r>
    </w:p>
  </w:endnote>
  <w:endnote w:type="continuationSeparator" w:id="0">
    <w:p w14:paraId="6C75912D" w14:textId="77777777" w:rsidR="00374151" w:rsidRDefault="00374151" w:rsidP="00677E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7470790"/>
      <w:docPartObj>
        <w:docPartGallery w:val="Page Numbers (Bottom of Page)"/>
        <w:docPartUnique/>
      </w:docPartObj>
    </w:sdtPr>
    <w:sdtEndPr/>
    <w:sdtContent>
      <w:sdt>
        <w:sdtPr>
          <w:id w:val="-1769616900"/>
          <w:docPartObj>
            <w:docPartGallery w:val="Page Numbers (Top of Page)"/>
            <w:docPartUnique/>
          </w:docPartObj>
        </w:sdtPr>
        <w:sdtEndPr/>
        <w:sdtContent>
          <w:p w14:paraId="20D54C2A" w14:textId="401B43D9" w:rsidR="00C105B0" w:rsidRDefault="00543D04" w:rsidP="00543D04">
            <w:pPr>
              <w:pStyle w:val="Footer"/>
            </w:pPr>
            <w:r>
              <w:t xml:space="preserve">Annual Report 2023-2024 </w:t>
            </w:r>
            <w:r w:rsidR="0043065E">
              <w:t>FINAL</w:t>
            </w:r>
            <w:r>
              <w:tab/>
            </w:r>
            <w:r>
              <w:tab/>
            </w:r>
            <w:r w:rsidR="00C105B0">
              <w:t xml:space="preserve">Page </w:t>
            </w:r>
            <w:r w:rsidR="00C105B0">
              <w:rPr>
                <w:b/>
                <w:bCs/>
                <w:sz w:val="24"/>
                <w:szCs w:val="24"/>
              </w:rPr>
              <w:fldChar w:fldCharType="begin"/>
            </w:r>
            <w:r w:rsidR="00C105B0">
              <w:rPr>
                <w:b/>
                <w:bCs/>
              </w:rPr>
              <w:instrText xml:space="preserve"> PAGE </w:instrText>
            </w:r>
            <w:r w:rsidR="00C105B0">
              <w:rPr>
                <w:b/>
                <w:bCs/>
                <w:sz w:val="24"/>
                <w:szCs w:val="24"/>
              </w:rPr>
              <w:fldChar w:fldCharType="separate"/>
            </w:r>
            <w:r w:rsidR="00C105B0">
              <w:rPr>
                <w:b/>
                <w:bCs/>
                <w:noProof/>
              </w:rPr>
              <w:t>2</w:t>
            </w:r>
            <w:r w:rsidR="00C105B0">
              <w:rPr>
                <w:b/>
                <w:bCs/>
                <w:sz w:val="24"/>
                <w:szCs w:val="24"/>
              </w:rPr>
              <w:fldChar w:fldCharType="end"/>
            </w:r>
            <w:r w:rsidR="00C105B0">
              <w:t xml:space="preserve"> of </w:t>
            </w:r>
            <w:r w:rsidR="00C105B0">
              <w:rPr>
                <w:b/>
                <w:bCs/>
                <w:sz w:val="24"/>
                <w:szCs w:val="24"/>
              </w:rPr>
              <w:fldChar w:fldCharType="begin"/>
            </w:r>
            <w:r w:rsidR="00C105B0">
              <w:rPr>
                <w:b/>
                <w:bCs/>
              </w:rPr>
              <w:instrText xml:space="preserve"> NUMPAGES  </w:instrText>
            </w:r>
            <w:r w:rsidR="00C105B0">
              <w:rPr>
                <w:b/>
                <w:bCs/>
                <w:sz w:val="24"/>
                <w:szCs w:val="24"/>
              </w:rPr>
              <w:fldChar w:fldCharType="separate"/>
            </w:r>
            <w:r w:rsidR="00C105B0">
              <w:rPr>
                <w:b/>
                <w:bCs/>
                <w:noProof/>
              </w:rPr>
              <w:t>2</w:t>
            </w:r>
            <w:r w:rsidR="00C105B0">
              <w:rPr>
                <w:b/>
                <w:bCs/>
                <w:sz w:val="24"/>
                <w:szCs w:val="24"/>
              </w:rPr>
              <w:fldChar w:fldCharType="end"/>
            </w:r>
          </w:p>
        </w:sdtContent>
      </w:sdt>
    </w:sdtContent>
  </w:sdt>
  <w:p w14:paraId="1B2C64EC" w14:textId="77777777" w:rsidR="00C105B0" w:rsidRDefault="00C105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6BC74" w14:textId="3DF961E9" w:rsidR="00C105B0" w:rsidRDefault="00C105B0">
    <w:pPr>
      <w:pStyle w:val="Footer"/>
      <w:jc w:val="center"/>
    </w:pPr>
  </w:p>
  <w:p w14:paraId="2EA2F1E5" w14:textId="77777777" w:rsidR="00C105B0" w:rsidRDefault="00C105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F68389" w14:textId="77777777" w:rsidR="00374151" w:rsidRDefault="00374151" w:rsidP="00677E08">
      <w:pPr>
        <w:spacing w:after="0" w:line="240" w:lineRule="auto"/>
      </w:pPr>
      <w:r>
        <w:separator/>
      </w:r>
    </w:p>
  </w:footnote>
  <w:footnote w:type="continuationSeparator" w:id="0">
    <w:p w14:paraId="2B5C3379" w14:textId="77777777" w:rsidR="00374151" w:rsidRDefault="00374151" w:rsidP="00677E0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9D249C"/>
    <w:multiLevelType w:val="hybridMultilevel"/>
    <w:tmpl w:val="48007F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C372F96"/>
    <w:multiLevelType w:val="hybridMultilevel"/>
    <w:tmpl w:val="41B8BF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ED83FB2"/>
    <w:multiLevelType w:val="multilevel"/>
    <w:tmpl w:val="9CFCE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DFE4C8E"/>
    <w:multiLevelType w:val="hybridMultilevel"/>
    <w:tmpl w:val="A288DF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33905367">
    <w:abstractNumId w:val="2"/>
  </w:num>
  <w:num w:numId="2" w16cid:durableId="199825870">
    <w:abstractNumId w:val="1"/>
  </w:num>
  <w:num w:numId="3" w16cid:durableId="1297099538">
    <w:abstractNumId w:val="3"/>
  </w:num>
  <w:num w:numId="4" w16cid:durableId="16011839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4A72"/>
    <w:rsid w:val="000111E6"/>
    <w:rsid w:val="00011342"/>
    <w:rsid w:val="00011A26"/>
    <w:rsid w:val="000150FA"/>
    <w:rsid w:val="0001650C"/>
    <w:rsid w:val="00016F01"/>
    <w:rsid w:val="00035AC4"/>
    <w:rsid w:val="00043A3D"/>
    <w:rsid w:val="00045596"/>
    <w:rsid w:val="00060023"/>
    <w:rsid w:val="00065F1E"/>
    <w:rsid w:val="0007107E"/>
    <w:rsid w:val="00092C39"/>
    <w:rsid w:val="0009794B"/>
    <w:rsid w:val="000A0CBF"/>
    <w:rsid w:val="000B0F0D"/>
    <w:rsid w:val="000B50FD"/>
    <w:rsid w:val="000C0F38"/>
    <w:rsid w:val="000D345E"/>
    <w:rsid w:val="000D47E6"/>
    <w:rsid w:val="000E7D12"/>
    <w:rsid w:val="00112B86"/>
    <w:rsid w:val="00117848"/>
    <w:rsid w:val="00120BC8"/>
    <w:rsid w:val="0014494F"/>
    <w:rsid w:val="0015478A"/>
    <w:rsid w:val="00165BE6"/>
    <w:rsid w:val="00173C7A"/>
    <w:rsid w:val="00174952"/>
    <w:rsid w:val="001854E9"/>
    <w:rsid w:val="00185C18"/>
    <w:rsid w:val="001A4A9E"/>
    <w:rsid w:val="001C6BF3"/>
    <w:rsid w:val="001F46D3"/>
    <w:rsid w:val="00210233"/>
    <w:rsid w:val="00220A2B"/>
    <w:rsid w:val="0023064C"/>
    <w:rsid w:val="0023367E"/>
    <w:rsid w:val="00234450"/>
    <w:rsid w:val="00234B0D"/>
    <w:rsid w:val="00246E98"/>
    <w:rsid w:val="00252B46"/>
    <w:rsid w:val="002569D8"/>
    <w:rsid w:val="002613CE"/>
    <w:rsid w:val="00277C83"/>
    <w:rsid w:val="0029753D"/>
    <w:rsid w:val="002B5D09"/>
    <w:rsid w:val="002C230E"/>
    <w:rsid w:val="002C3AFB"/>
    <w:rsid w:val="002E4374"/>
    <w:rsid w:val="002E5C0C"/>
    <w:rsid w:val="002F6FEE"/>
    <w:rsid w:val="00304A72"/>
    <w:rsid w:val="00310250"/>
    <w:rsid w:val="00314BED"/>
    <w:rsid w:val="0032588F"/>
    <w:rsid w:val="003267B4"/>
    <w:rsid w:val="0032762C"/>
    <w:rsid w:val="00327CDE"/>
    <w:rsid w:val="00361F94"/>
    <w:rsid w:val="00374151"/>
    <w:rsid w:val="00375E42"/>
    <w:rsid w:val="0038420A"/>
    <w:rsid w:val="003860F6"/>
    <w:rsid w:val="003A290F"/>
    <w:rsid w:val="003B41F3"/>
    <w:rsid w:val="003C167B"/>
    <w:rsid w:val="003D4685"/>
    <w:rsid w:val="003D7D0F"/>
    <w:rsid w:val="003F4664"/>
    <w:rsid w:val="003F50A7"/>
    <w:rsid w:val="003F6F4E"/>
    <w:rsid w:val="0040459A"/>
    <w:rsid w:val="0041629A"/>
    <w:rsid w:val="00424C06"/>
    <w:rsid w:val="0043065E"/>
    <w:rsid w:val="00430AC4"/>
    <w:rsid w:val="00435A77"/>
    <w:rsid w:val="00447A65"/>
    <w:rsid w:val="00451133"/>
    <w:rsid w:val="00451406"/>
    <w:rsid w:val="00457C49"/>
    <w:rsid w:val="004708C8"/>
    <w:rsid w:val="00471132"/>
    <w:rsid w:val="004759B7"/>
    <w:rsid w:val="00490F1C"/>
    <w:rsid w:val="00491B7D"/>
    <w:rsid w:val="00497A9D"/>
    <w:rsid w:val="004E1929"/>
    <w:rsid w:val="00510F30"/>
    <w:rsid w:val="00543D04"/>
    <w:rsid w:val="005513D0"/>
    <w:rsid w:val="00563D62"/>
    <w:rsid w:val="00571DEA"/>
    <w:rsid w:val="0057279D"/>
    <w:rsid w:val="00573A29"/>
    <w:rsid w:val="00580C1A"/>
    <w:rsid w:val="00594AD1"/>
    <w:rsid w:val="005B0B4D"/>
    <w:rsid w:val="005B0CE0"/>
    <w:rsid w:val="005B6757"/>
    <w:rsid w:val="005C7975"/>
    <w:rsid w:val="005D42FF"/>
    <w:rsid w:val="005E23FB"/>
    <w:rsid w:val="00601ED3"/>
    <w:rsid w:val="006071C6"/>
    <w:rsid w:val="0061640A"/>
    <w:rsid w:val="006211E2"/>
    <w:rsid w:val="00627C65"/>
    <w:rsid w:val="00637260"/>
    <w:rsid w:val="00650848"/>
    <w:rsid w:val="00674499"/>
    <w:rsid w:val="00674D11"/>
    <w:rsid w:val="00676A28"/>
    <w:rsid w:val="00677B23"/>
    <w:rsid w:val="00677E08"/>
    <w:rsid w:val="006840C7"/>
    <w:rsid w:val="00696456"/>
    <w:rsid w:val="006D280B"/>
    <w:rsid w:val="006F73CC"/>
    <w:rsid w:val="007045FC"/>
    <w:rsid w:val="00704E73"/>
    <w:rsid w:val="0071269D"/>
    <w:rsid w:val="007359AF"/>
    <w:rsid w:val="007372C3"/>
    <w:rsid w:val="00742C31"/>
    <w:rsid w:val="00752031"/>
    <w:rsid w:val="00752B1E"/>
    <w:rsid w:val="0077081E"/>
    <w:rsid w:val="00775907"/>
    <w:rsid w:val="00776D98"/>
    <w:rsid w:val="00777DBB"/>
    <w:rsid w:val="007874E2"/>
    <w:rsid w:val="00790BF1"/>
    <w:rsid w:val="007A4849"/>
    <w:rsid w:val="007A7070"/>
    <w:rsid w:val="007B5DA9"/>
    <w:rsid w:val="007D296D"/>
    <w:rsid w:val="00805C1C"/>
    <w:rsid w:val="00806AE1"/>
    <w:rsid w:val="008202AE"/>
    <w:rsid w:val="00821804"/>
    <w:rsid w:val="00824E8E"/>
    <w:rsid w:val="008253DA"/>
    <w:rsid w:val="0088342C"/>
    <w:rsid w:val="00892C6F"/>
    <w:rsid w:val="00897871"/>
    <w:rsid w:val="008A7AE4"/>
    <w:rsid w:val="008B1EE9"/>
    <w:rsid w:val="008B5B55"/>
    <w:rsid w:val="008C32AE"/>
    <w:rsid w:val="008D08A0"/>
    <w:rsid w:val="008F1C51"/>
    <w:rsid w:val="008F4952"/>
    <w:rsid w:val="008F6069"/>
    <w:rsid w:val="008F6570"/>
    <w:rsid w:val="00905D4D"/>
    <w:rsid w:val="009155D8"/>
    <w:rsid w:val="009213DE"/>
    <w:rsid w:val="00922EF6"/>
    <w:rsid w:val="00932752"/>
    <w:rsid w:val="00940790"/>
    <w:rsid w:val="00967321"/>
    <w:rsid w:val="00973544"/>
    <w:rsid w:val="00986790"/>
    <w:rsid w:val="0098794D"/>
    <w:rsid w:val="00991121"/>
    <w:rsid w:val="009A50BB"/>
    <w:rsid w:val="009F10F4"/>
    <w:rsid w:val="009F2562"/>
    <w:rsid w:val="009F4139"/>
    <w:rsid w:val="00A0074E"/>
    <w:rsid w:val="00A0369F"/>
    <w:rsid w:val="00A11A58"/>
    <w:rsid w:val="00A1298A"/>
    <w:rsid w:val="00A31FA1"/>
    <w:rsid w:val="00A351D2"/>
    <w:rsid w:val="00A36A99"/>
    <w:rsid w:val="00A428CF"/>
    <w:rsid w:val="00A50C62"/>
    <w:rsid w:val="00A55105"/>
    <w:rsid w:val="00A60AE9"/>
    <w:rsid w:val="00A61EA3"/>
    <w:rsid w:val="00A63671"/>
    <w:rsid w:val="00A83DB2"/>
    <w:rsid w:val="00A8493F"/>
    <w:rsid w:val="00A868A1"/>
    <w:rsid w:val="00A93F38"/>
    <w:rsid w:val="00AA0FE7"/>
    <w:rsid w:val="00AA2D7E"/>
    <w:rsid w:val="00AB3B73"/>
    <w:rsid w:val="00AC38BF"/>
    <w:rsid w:val="00AC5DE9"/>
    <w:rsid w:val="00AD6AC1"/>
    <w:rsid w:val="00B11F18"/>
    <w:rsid w:val="00B13A07"/>
    <w:rsid w:val="00B315BE"/>
    <w:rsid w:val="00B67569"/>
    <w:rsid w:val="00B70830"/>
    <w:rsid w:val="00B77584"/>
    <w:rsid w:val="00B8232F"/>
    <w:rsid w:val="00B92832"/>
    <w:rsid w:val="00B94BD2"/>
    <w:rsid w:val="00BA4F17"/>
    <w:rsid w:val="00BA7FF0"/>
    <w:rsid w:val="00BC2162"/>
    <w:rsid w:val="00BC4EC1"/>
    <w:rsid w:val="00BD2938"/>
    <w:rsid w:val="00BD2BC9"/>
    <w:rsid w:val="00BF13E3"/>
    <w:rsid w:val="00BF55C7"/>
    <w:rsid w:val="00C1033B"/>
    <w:rsid w:val="00C105B0"/>
    <w:rsid w:val="00C24BF5"/>
    <w:rsid w:val="00C42891"/>
    <w:rsid w:val="00C42AF7"/>
    <w:rsid w:val="00C47C61"/>
    <w:rsid w:val="00C50537"/>
    <w:rsid w:val="00C50D4F"/>
    <w:rsid w:val="00C56E08"/>
    <w:rsid w:val="00C829D1"/>
    <w:rsid w:val="00C85923"/>
    <w:rsid w:val="00C94F6D"/>
    <w:rsid w:val="00CA0253"/>
    <w:rsid w:val="00CA532D"/>
    <w:rsid w:val="00CB12B8"/>
    <w:rsid w:val="00CB3016"/>
    <w:rsid w:val="00CB4802"/>
    <w:rsid w:val="00CE6FA2"/>
    <w:rsid w:val="00CE77CB"/>
    <w:rsid w:val="00CF0169"/>
    <w:rsid w:val="00CF2833"/>
    <w:rsid w:val="00D0014E"/>
    <w:rsid w:val="00D07060"/>
    <w:rsid w:val="00D2592B"/>
    <w:rsid w:val="00D30A77"/>
    <w:rsid w:val="00D31949"/>
    <w:rsid w:val="00D62EB7"/>
    <w:rsid w:val="00D6599B"/>
    <w:rsid w:val="00D659A2"/>
    <w:rsid w:val="00D70791"/>
    <w:rsid w:val="00D76A99"/>
    <w:rsid w:val="00D82B6C"/>
    <w:rsid w:val="00D8694A"/>
    <w:rsid w:val="00DA0160"/>
    <w:rsid w:val="00DB418E"/>
    <w:rsid w:val="00DD7EC1"/>
    <w:rsid w:val="00DE21A7"/>
    <w:rsid w:val="00DE22CC"/>
    <w:rsid w:val="00DE2A15"/>
    <w:rsid w:val="00DF4014"/>
    <w:rsid w:val="00DF42FF"/>
    <w:rsid w:val="00E0080D"/>
    <w:rsid w:val="00E01C57"/>
    <w:rsid w:val="00E06557"/>
    <w:rsid w:val="00E13BA7"/>
    <w:rsid w:val="00E14ABE"/>
    <w:rsid w:val="00E40D0D"/>
    <w:rsid w:val="00E5794F"/>
    <w:rsid w:val="00E72D66"/>
    <w:rsid w:val="00EA461A"/>
    <w:rsid w:val="00ED396D"/>
    <w:rsid w:val="00EE2576"/>
    <w:rsid w:val="00EE4D46"/>
    <w:rsid w:val="00EF2E6C"/>
    <w:rsid w:val="00F00D15"/>
    <w:rsid w:val="00F07573"/>
    <w:rsid w:val="00F1466F"/>
    <w:rsid w:val="00F321E3"/>
    <w:rsid w:val="00F363A8"/>
    <w:rsid w:val="00F40688"/>
    <w:rsid w:val="00F46FAA"/>
    <w:rsid w:val="00F47DA6"/>
    <w:rsid w:val="00F57DA4"/>
    <w:rsid w:val="00F6268E"/>
    <w:rsid w:val="00F66FCE"/>
    <w:rsid w:val="00F721E9"/>
    <w:rsid w:val="00F75743"/>
    <w:rsid w:val="00F85DD8"/>
    <w:rsid w:val="00F928F6"/>
    <w:rsid w:val="00F96D62"/>
    <w:rsid w:val="00FB4721"/>
    <w:rsid w:val="00FB7E78"/>
    <w:rsid w:val="00FD0020"/>
    <w:rsid w:val="00FD2B88"/>
    <w:rsid w:val="00FD309C"/>
    <w:rsid w:val="00FF07F9"/>
    <w:rsid w:val="00FF22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8BBA0E"/>
  <w15:chartTrackingRefBased/>
  <w15:docId w15:val="{8667707A-FC3B-45B4-B426-AD9AA9DB3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13B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F2259"/>
    <w:pPr>
      <w:spacing w:after="0" w:line="240" w:lineRule="auto"/>
    </w:pPr>
  </w:style>
  <w:style w:type="character" w:styleId="Hyperlink">
    <w:name w:val="Hyperlink"/>
    <w:basedOn w:val="DefaultParagraphFont"/>
    <w:uiPriority w:val="99"/>
    <w:unhideWhenUsed/>
    <w:rsid w:val="00A55105"/>
    <w:rPr>
      <w:color w:val="0563C1" w:themeColor="hyperlink"/>
      <w:u w:val="single"/>
    </w:rPr>
  </w:style>
  <w:style w:type="character" w:styleId="UnresolvedMention">
    <w:name w:val="Unresolved Mention"/>
    <w:basedOn w:val="DefaultParagraphFont"/>
    <w:uiPriority w:val="99"/>
    <w:semiHidden/>
    <w:unhideWhenUsed/>
    <w:rsid w:val="00A55105"/>
    <w:rPr>
      <w:color w:val="605E5C"/>
      <w:shd w:val="clear" w:color="auto" w:fill="E1DFDD"/>
    </w:rPr>
  </w:style>
  <w:style w:type="paragraph" w:styleId="Header">
    <w:name w:val="header"/>
    <w:basedOn w:val="Normal"/>
    <w:link w:val="HeaderChar"/>
    <w:uiPriority w:val="99"/>
    <w:unhideWhenUsed/>
    <w:rsid w:val="00677E08"/>
    <w:pPr>
      <w:tabs>
        <w:tab w:val="center" w:pos="4513"/>
        <w:tab w:val="right" w:pos="9026"/>
      </w:tabs>
      <w:spacing w:after="0" w:line="240" w:lineRule="auto"/>
    </w:pPr>
  </w:style>
  <w:style w:type="character" w:customStyle="1" w:styleId="HeaderChar">
    <w:name w:val="Header Char"/>
    <w:basedOn w:val="DefaultParagraphFont"/>
    <w:link w:val="Header"/>
    <w:uiPriority w:val="99"/>
    <w:rsid w:val="00677E08"/>
  </w:style>
  <w:style w:type="paragraph" w:styleId="Footer">
    <w:name w:val="footer"/>
    <w:basedOn w:val="Normal"/>
    <w:link w:val="FooterChar"/>
    <w:uiPriority w:val="99"/>
    <w:unhideWhenUsed/>
    <w:rsid w:val="00677E08"/>
    <w:pPr>
      <w:tabs>
        <w:tab w:val="center" w:pos="4513"/>
        <w:tab w:val="right" w:pos="9026"/>
      </w:tabs>
      <w:spacing w:after="0" w:line="240" w:lineRule="auto"/>
    </w:pPr>
  </w:style>
  <w:style w:type="character" w:customStyle="1" w:styleId="FooterChar">
    <w:name w:val="Footer Char"/>
    <w:basedOn w:val="DefaultParagraphFont"/>
    <w:link w:val="Footer"/>
    <w:uiPriority w:val="99"/>
    <w:rsid w:val="00677E08"/>
  </w:style>
  <w:style w:type="paragraph" w:styleId="Revision">
    <w:name w:val="Revision"/>
    <w:hidden/>
    <w:uiPriority w:val="99"/>
    <w:semiHidden/>
    <w:rsid w:val="003267B4"/>
    <w:pPr>
      <w:spacing w:after="0" w:line="240" w:lineRule="auto"/>
    </w:pPr>
  </w:style>
  <w:style w:type="paragraph" w:styleId="ListParagraph">
    <w:name w:val="List Paragraph"/>
    <w:basedOn w:val="Normal"/>
    <w:uiPriority w:val="34"/>
    <w:qFormat/>
    <w:rsid w:val="0099112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3196455">
      <w:bodyDiv w:val="1"/>
      <w:marLeft w:val="0"/>
      <w:marRight w:val="0"/>
      <w:marTop w:val="0"/>
      <w:marBottom w:val="0"/>
      <w:divBdr>
        <w:top w:val="none" w:sz="0" w:space="0" w:color="auto"/>
        <w:left w:val="none" w:sz="0" w:space="0" w:color="auto"/>
        <w:bottom w:val="none" w:sz="0" w:space="0" w:color="auto"/>
        <w:right w:val="none" w:sz="0" w:space="0" w:color="auto"/>
      </w:divBdr>
    </w:div>
    <w:div w:id="1599874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s://www.fishguardgoodwick-tc.gov.wales"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ishguardgoodwick-tc.gov.wale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FF9A3F-C4B4-4EB2-A9CD-5DEE13FB3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1902</Words>
  <Characters>10845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Jackie Stokes</dc:creator>
  <cp:keywords/>
  <dc:description/>
  <cp:lastModifiedBy>Rachel Thomson</cp:lastModifiedBy>
  <cp:revision>2</cp:revision>
  <cp:lastPrinted>2025-08-28T11:04:00Z</cp:lastPrinted>
  <dcterms:created xsi:type="dcterms:W3CDTF">2025-08-28T11:04:00Z</dcterms:created>
  <dcterms:modified xsi:type="dcterms:W3CDTF">2025-08-28T11:04:00Z</dcterms:modified>
</cp:coreProperties>
</file>